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98" w:rsidRDefault="00264898" w:rsidP="0026489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</w:t>
      </w:r>
    </w:p>
    <w:p w:rsidR="00264898" w:rsidRPr="00D71619" w:rsidRDefault="00264898" w:rsidP="00264898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南京大学</w:t>
      </w:r>
      <w:r>
        <w:rPr>
          <w:rFonts w:ascii="宋体" w:hAnsi="宋体" w:cs="宋体"/>
          <w:kern w:val="0"/>
          <w:sz w:val="28"/>
          <w:szCs w:val="28"/>
        </w:rPr>
        <w:t>2018</w:t>
      </w:r>
      <w:r>
        <w:rPr>
          <w:rFonts w:ascii="宋体" w:hAnsi="宋体" w:cs="宋体" w:hint="eastAsia"/>
          <w:kern w:val="0"/>
          <w:sz w:val="28"/>
          <w:szCs w:val="28"/>
        </w:rPr>
        <w:t>年度江苏省</w:t>
      </w:r>
      <w:r w:rsidRPr="0014088E"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>实践</w:t>
      </w:r>
      <w:r w:rsidRPr="0014088E">
        <w:rPr>
          <w:rFonts w:ascii="宋体" w:hAnsi="宋体" w:hint="eastAsia"/>
          <w:sz w:val="28"/>
          <w:szCs w:val="28"/>
        </w:rPr>
        <w:t>创新计划</w:t>
      </w:r>
      <w:r>
        <w:rPr>
          <w:rFonts w:ascii="宋体" w:hAnsi="宋体" w:hint="eastAsia"/>
          <w:sz w:val="28"/>
          <w:szCs w:val="28"/>
        </w:rPr>
        <w:t>（专业学位类）</w:t>
      </w:r>
      <w:r>
        <w:rPr>
          <w:rFonts w:ascii="宋体" w:hAnsi="宋体" w:cs="宋体" w:hint="eastAsia"/>
          <w:kern w:val="0"/>
          <w:sz w:val="28"/>
          <w:szCs w:val="28"/>
        </w:rPr>
        <w:t>名单</w:t>
      </w:r>
    </w:p>
    <w:p w:rsidR="00264898" w:rsidRPr="001063E5" w:rsidRDefault="00264898" w:rsidP="00264898">
      <w:pPr>
        <w:jc w:val="center"/>
        <w:rPr>
          <w:rFonts w:ascii="宋体" w:hAnsi="宋体" w:hint="eastAsia"/>
          <w:sz w:val="28"/>
          <w:szCs w:val="28"/>
        </w:rPr>
      </w:pPr>
      <w:r w:rsidRPr="001063E5">
        <w:rPr>
          <w:rFonts w:ascii="宋体" w:hAnsi="宋体" w:hint="eastAsia"/>
          <w:sz w:val="28"/>
          <w:szCs w:val="28"/>
        </w:rPr>
        <w:t>（博士）</w:t>
      </w:r>
    </w:p>
    <w:tbl>
      <w:tblPr>
        <w:tblW w:w="8479" w:type="dxa"/>
        <w:tblInd w:w="89" w:type="dxa"/>
        <w:tblLook w:val="0000"/>
      </w:tblPr>
      <w:tblGrid>
        <w:gridCol w:w="580"/>
        <w:gridCol w:w="1239"/>
        <w:gridCol w:w="941"/>
        <w:gridCol w:w="3019"/>
        <w:gridCol w:w="1620"/>
        <w:gridCol w:w="1080"/>
      </w:tblGrid>
      <w:tr w:rsidR="00264898" w:rsidRPr="003A4BDE" w:rsidTr="00A91B33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院系名称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申请项目</w:t>
            </w: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名    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项目类型</w:t>
            </w: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(人文社科/自然科学)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264898" w:rsidRPr="003A4BDE" w:rsidTr="00A91B33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徐良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区域薄弱初中变革机制研究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3A4BDE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4B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王运来</w:t>
            </w:r>
          </w:p>
        </w:tc>
      </w:tr>
    </w:tbl>
    <w:p w:rsidR="00264898" w:rsidRPr="001063E5" w:rsidRDefault="00264898" w:rsidP="00264898">
      <w:pPr>
        <w:jc w:val="center"/>
        <w:rPr>
          <w:rFonts w:ascii="宋体" w:hAnsi="宋体" w:hint="eastAsia"/>
          <w:sz w:val="28"/>
          <w:szCs w:val="28"/>
        </w:rPr>
      </w:pPr>
      <w:r w:rsidRPr="001063E5">
        <w:rPr>
          <w:rFonts w:ascii="宋体" w:hAnsi="宋体" w:hint="eastAsia"/>
          <w:sz w:val="28"/>
          <w:szCs w:val="28"/>
        </w:rPr>
        <w:t>（硕士）</w:t>
      </w:r>
    </w:p>
    <w:tbl>
      <w:tblPr>
        <w:tblW w:w="8479" w:type="dxa"/>
        <w:tblInd w:w="89" w:type="dxa"/>
        <w:tblLook w:val="0000"/>
      </w:tblPr>
      <w:tblGrid>
        <w:gridCol w:w="580"/>
        <w:gridCol w:w="1239"/>
        <w:gridCol w:w="941"/>
        <w:gridCol w:w="2839"/>
        <w:gridCol w:w="1980"/>
        <w:gridCol w:w="900"/>
      </w:tblGrid>
      <w:tr w:rsidR="00264898" w:rsidRPr="007C2DB0" w:rsidTr="00A91B33">
        <w:trPr>
          <w:trHeight w:val="6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院系名称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申请项目</w:t>
            </w: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名    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项目类型</w:t>
            </w: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(人文社科/自然科学)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:rsidR="00264898" w:rsidRPr="007C2DB0" w:rsidTr="00A91B33">
        <w:trPr>
          <w:trHeight w:val="7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地球科学与工程学院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余家旺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微波照射下矿物和岩石升温特性与弱化效果研究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赵晓豹</w:t>
            </w:r>
          </w:p>
        </w:tc>
      </w:tr>
      <w:tr w:rsidR="00264898" w:rsidRPr="007C2DB0" w:rsidTr="00A91B33">
        <w:trPr>
          <w:trHeight w:val="7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建筑与城市规划学院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徐新杉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城市快速路上部空间利用可行性研究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丁沃</w:t>
            </w: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沃</w:t>
            </w:r>
            <w:proofErr w:type="gramEnd"/>
          </w:p>
        </w:tc>
      </w:tr>
      <w:tr w:rsidR="00264898" w:rsidRPr="007C2DB0" w:rsidTr="00A91B33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姜宁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基于星地融合的电力通信异构网络关键技术研究与应用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王健</w:t>
            </w:r>
          </w:p>
        </w:tc>
      </w:tr>
      <w:tr w:rsidR="00264898" w:rsidRPr="007C2DB0" w:rsidTr="00A91B33">
        <w:trPr>
          <w:trHeight w:val="7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沈家豪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社会符号学视域下公示</w:t>
            </w: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语英译研究</w:t>
            </w:r>
            <w:proofErr w:type="gramEnd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——以南京大屠杀纪念馆为例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魏向清</w:t>
            </w:r>
          </w:p>
        </w:tc>
      </w:tr>
      <w:tr w:rsidR="00264898" w:rsidRPr="007C2DB0" w:rsidTr="00A91B33">
        <w:trPr>
          <w:trHeight w:val="5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陈杰</w:t>
            </w: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杰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应用虚拟社会现实数据库精准识别贫困区域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刘林平</w:t>
            </w:r>
          </w:p>
        </w:tc>
      </w:tr>
      <w:tr w:rsidR="00264898" w:rsidRPr="007C2DB0" w:rsidTr="00A91B33">
        <w:trPr>
          <w:trHeight w:val="5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海外教育学院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索慧书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基于ENE汉语平台的中外学生交流及语言学习分析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曹贤文</w:t>
            </w:r>
          </w:p>
        </w:tc>
      </w:tr>
      <w:tr w:rsidR="00264898" w:rsidRPr="007C2DB0" w:rsidTr="00A91B33">
        <w:trPr>
          <w:trHeight w:val="7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王玉洁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南京市“弹性离校”政策实施现状的调查研究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操</w:t>
            </w: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</w:t>
            </w:r>
            <w:proofErr w:type="gramEnd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</w:t>
            </w:r>
          </w:p>
        </w:tc>
      </w:tr>
      <w:tr w:rsidR="00264898" w:rsidRPr="007C2DB0" w:rsidTr="00A91B33">
        <w:trPr>
          <w:trHeight w:val="7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工程管理学院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李景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基于大数据的电商零售业智能定价应用研究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周晶</w:t>
            </w:r>
            <w:proofErr w:type="gramEnd"/>
          </w:p>
        </w:tc>
      </w:tr>
      <w:tr w:rsidR="00264898" w:rsidRPr="007C2DB0" w:rsidTr="00A91B33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信息管理学院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张紫玄</w:t>
            </w:r>
            <w:proofErr w:type="gramEnd"/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大数据环境下海关商品归类风险分析和规避研究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王昊</w:t>
            </w:r>
          </w:p>
        </w:tc>
      </w:tr>
      <w:tr w:rsidR="00264898" w:rsidRPr="007C2DB0" w:rsidTr="00A91B33">
        <w:trPr>
          <w:trHeight w:val="9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刘点点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高校校园环境设计与学生校园行为的关系研究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898" w:rsidRPr="007C2DB0" w:rsidRDefault="00264898" w:rsidP="00A91B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7C2D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季峰</w:t>
            </w:r>
            <w:proofErr w:type="gramEnd"/>
          </w:p>
        </w:tc>
      </w:tr>
    </w:tbl>
    <w:p w:rsidR="00264898" w:rsidRPr="008D1E57" w:rsidRDefault="00264898" w:rsidP="00264898">
      <w:pPr>
        <w:spacing w:line="360" w:lineRule="auto"/>
        <w:ind w:left="1061"/>
        <w:jc w:val="right"/>
        <w:rPr>
          <w:rFonts w:ascii="宋体" w:hAnsi="宋体" w:cs="华文中宋" w:hint="eastAsia"/>
          <w:bCs/>
          <w:sz w:val="28"/>
          <w:szCs w:val="28"/>
        </w:rPr>
      </w:pPr>
    </w:p>
    <w:p w:rsidR="00DA0220" w:rsidRDefault="00DA0220"/>
    <w:sectPr w:rsidR="00DA0220" w:rsidSect="00DA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64898"/>
    <w:rsid w:val="00264898"/>
    <w:rsid w:val="0059061C"/>
    <w:rsid w:val="00DA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2019-05-20T01:13:00Z</dcterms:created>
  <dcterms:modified xsi:type="dcterms:W3CDTF">2019-05-20T01:14:00Z</dcterms:modified>
</cp:coreProperties>
</file>