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90" w:rsidRPr="00882106" w:rsidRDefault="00D73390" w:rsidP="00D73390">
      <w:pPr>
        <w:pStyle w:val="1"/>
        <w:spacing w:before="0" w:after="0" w:line="240" w:lineRule="auto"/>
        <w:ind w:leftChars="-172" w:left="-361" w:rightChars="-170" w:right="-357"/>
        <w:jc w:val="center"/>
        <w:rPr>
          <w:rFonts w:ascii="宋体" w:hAnsi="宋体"/>
          <w:sz w:val="36"/>
          <w:szCs w:val="36"/>
        </w:rPr>
      </w:pPr>
      <w:r w:rsidRPr="00882106">
        <w:rPr>
          <w:rFonts w:ascii="宋体" w:hAnsi="宋体" w:hint="eastAsia"/>
          <w:sz w:val="36"/>
          <w:szCs w:val="36"/>
        </w:rPr>
        <w:t>江苏省</w:t>
      </w:r>
      <w:r w:rsidRPr="00882106">
        <w:rPr>
          <w:rFonts w:ascii="宋体" w:hAnsi="宋体"/>
          <w:sz w:val="36"/>
          <w:szCs w:val="36"/>
        </w:rPr>
        <w:t>2014</w:t>
      </w:r>
      <w:r w:rsidRPr="00882106">
        <w:rPr>
          <w:rFonts w:ascii="宋体" w:hAnsi="宋体" w:hint="eastAsia"/>
          <w:sz w:val="36"/>
          <w:szCs w:val="36"/>
        </w:rPr>
        <w:t>年度优秀博士论文名单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982"/>
        <w:gridCol w:w="992"/>
        <w:gridCol w:w="5749"/>
      </w:tblGrid>
      <w:tr w:rsidR="00882106" w:rsidRPr="00882106" w:rsidTr="00AB2E4D">
        <w:trPr>
          <w:trHeight w:hRule="exact" w:val="680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论文题目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韩传强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赖永海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禅宗北宗研究</w:t>
            </w:r>
            <w:bookmarkStart w:id="0" w:name="_GoBack"/>
            <w:bookmarkEnd w:id="0"/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许多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肖冰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WTO规范特惠贸易协定问题研究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樊佩佩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周晓虹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权力、动员与困境——基于汶川地震灾区救灾与重建的研究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魏晓锴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李玉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困境下的多重博弈：战后上海卷烟业的发展与制约（1945～1949）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王尤清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申晓云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转型时代知识分子的立国诉求——张君劢社会主义思想研究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王林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程崇庆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正定Hamilton系统的反KAM理论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李会超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邢定钰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二维拓扑绝缘体的自旋陈数与拓扑性质的研究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陈小雨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王新平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新型自由基阳离子的合成、结构及性质研究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谢劲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朱成建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后过渡金属催化的惰性碳氢键官能化研究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贺昊宁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王祥玉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伽玛射线暴多信使手段的研究——高能光子、中微子及宇宙射线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王成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季峻峰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长三角地区土壤——小麦系统微量元素迁移的地球化学特征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刘自旭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田兴军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植物免疫受体激酶作用机理研究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温峥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吴迪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几种铁电存储器的制备与性能研究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李宇峰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周志华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半监督支持向量机学习方法的研究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苏冠勇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于红霞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多溴联苯醚及其衍生物的环境调查、致毒机制及其基于芳烃受体活性的健康风险评估研究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王丹丹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孙凌云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异基因间充质干细胞移植治疗自身免疫病的疗效及机制研究</w:t>
            </w:r>
          </w:p>
        </w:tc>
      </w:tr>
      <w:tr w:rsidR="00882106" w:rsidRPr="00882106" w:rsidTr="00AB2E4D">
        <w:trPr>
          <w:trHeight w:hRule="exact" w:val="68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592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林亚清</w:t>
            </w:r>
          </w:p>
        </w:tc>
        <w:tc>
          <w:tcPr>
            <w:tcW w:w="598" w:type="pct"/>
            <w:vAlign w:val="center"/>
          </w:tcPr>
          <w:p w:rsidR="00882106" w:rsidRPr="00882106" w:rsidRDefault="00882106" w:rsidP="00882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赵曙明</w:t>
            </w:r>
          </w:p>
        </w:tc>
        <w:tc>
          <w:tcPr>
            <w:tcW w:w="3465" w:type="pct"/>
            <w:shd w:val="clear" w:color="auto" w:fill="auto"/>
            <w:vAlign w:val="center"/>
          </w:tcPr>
          <w:p w:rsidR="00882106" w:rsidRPr="00882106" w:rsidRDefault="00882106" w:rsidP="00882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82106">
              <w:rPr>
                <w:rFonts w:ascii="宋体" w:hAnsi="宋体" w:cs="宋体" w:hint="eastAsia"/>
                <w:kern w:val="0"/>
                <w:sz w:val="24"/>
              </w:rPr>
              <w:t>高绩效工作系统、工会与管理层关系氛围以及雇佣关系氛围的实证研究</w:t>
            </w:r>
          </w:p>
        </w:tc>
      </w:tr>
    </w:tbl>
    <w:p w:rsidR="00DD66C6" w:rsidRPr="00882106" w:rsidRDefault="00DD66C6" w:rsidP="00D73390">
      <w:pPr>
        <w:rPr>
          <w:rFonts w:ascii="宋体" w:hAnsi="宋体"/>
        </w:rPr>
      </w:pPr>
    </w:p>
    <w:sectPr w:rsidR="00DD66C6" w:rsidRPr="0088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5E8" w:rsidRDefault="006D55E8" w:rsidP="00882106">
      <w:r>
        <w:separator/>
      </w:r>
    </w:p>
  </w:endnote>
  <w:endnote w:type="continuationSeparator" w:id="0">
    <w:p w:rsidR="006D55E8" w:rsidRDefault="006D55E8" w:rsidP="0088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5E8" w:rsidRDefault="006D55E8" w:rsidP="00882106">
      <w:r>
        <w:separator/>
      </w:r>
    </w:p>
  </w:footnote>
  <w:footnote w:type="continuationSeparator" w:id="0">
    <w:p w:rsidR="006D55E8" w:rsidRDefault="006D55E8" w:rsidP="0088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45"/>
    <w:rsid w:val="006D55E8"/>
    <w:rsid w:val="00882106"/>
    <w:rsid w:val="00AB2E4D"/>
    <w:rsid w:val="00B83A45"/>
    <w:rsid w:val="00D73390"/>
    <w:rsid w:val="00DD66C6"/>
    <w:rsid w:val="00F7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2E6A6-D97C-4BCD-97BD-B8AEBE21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33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D7339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rsid w:val="00D7339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8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1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1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>Company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闵逸(PX1606801)</cp:lastModifiedBy>
  <cp:revision>5</cp:revision>
  <dcterms:created xsi:type="dcterms:W3CDTF">2018-03-12T07:40:00Z</dcterms:created>
  <dcterms:modified xsi:type="dcterms:W3CDTF">2018-03-12T08:53:00Z</dcterms:modified>
</cp:coreProperties>
</file>