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73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2"/>
      </w:tblGrid>
      <w:tr w:rsidR="008224C1" w:rsidRPr="008224C1" w:rsidTr="00872258">
        <w:trPr>
          <w:trHeight w:val="1500"/>
          <w:tblCellSpacing w:w="0" w:type="dxa"/>
          <w:jc w:val="center"/>
        </w:trPr>
        <w:tc>
          <w:tcPr>
            <w:tcW w:w="5000" w:type="pct"/>
            <w:hideMark/>
          </w:tcPr>
          <w:p w:rsidR="008224C1" w:rsidRPr="008224C1" w:rsidRDefault="008224C1" w:rsidP="00872258">
            <w:pPr>
              <w:widowControl/>
              <w:spacing w:line="432" w:lineRule="atLeast"/>
              <w:jc w:val="center"/>
              <w:rPr>
                <w:rFonts w:ascii="宋体" w:eastAsia="宋体" w:hAnsi="宋体" w:cs="宋体"/>
                <w:color w:val="141414"/>
                <w:kern w:val="0"/>
                <w:sz w:val="24"/>
                <w:szCs w:val="24"/>
              </w:rPr>
            </w:pPr>
            <w:r w:rsidRPr="008224C1">
              <w:rPr>
                <w:rFonts w:ascii="宋体" w:eastAsia="宋体" w:hAnsi="宋体" w:cs="宋体" w:hint="eastAsia"/>
                <w:b/>
                <w:bCs/>
                <w:color w:val="141414"/>
                <w:kern w:val="0"/>
                <w:sz w:val="36"/>
                <w:szCs w:val="36"/>
              </w:rPr>
              <w:t>2017年江苏省优秀学术学位硕士学位论文名单</w:t>
            </w:r>
            <w:r w:rsidRPr="008224C1">
              <w:rPr>
                <w:rFonts w:ascii="Calibri" w:eastAsia="宋体" w:hAnsi="Calibri" w:cs="宋体"/>
                <w:color w:val="141414"/>
                <w:kern w:val="0"/>
                <w:sz w:val="24"/>
                <w:szCs w:val="24"/>
              </w:rPr>
              <w:t> 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8"/>
              <w:gridCol w:w="1014"/>
              <w:gridCol w:w="1700"/>
              <w:gridCol w:w="5860"/>
            </w:tblGrid>
            <w:tr w:rsidR="002C15A6" w:rsidRPr="008224C1" w:rsidTr="00940331">
              <w:trPr>
                <w:trHeight w:val="630"/>
                <w:jc w:val="center"/>
              </w:trPr>
              <w:tc>
                <w:tcPr>
                  <w:tcW w:w="280" w:type="pct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b/>
                      <w:bCs/>
                      <w:color w:val="141414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558" w:type="pct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b/>
                      <w:bCs/>
                      <w:color w:val="141414"/>
                      <w:kern w:val="0"/>
                      <w:sz w:val="22"/>
                    </w:rPr>
                    <w:t>作者</w:t>
                  </w:r>
                </w:p>
              </w:tc>
              <w:tc>
                <w:tcPr>
                  <w:tcW w:w="936" w:type="pct"/>
                  <w:vAlign w:val="center"/>
                </w:tcPr>
                <w:p w:rsidR="002C15A6" w:rsidRPr="008224C1" w:rsidRDefault="002C15A6" w:rsidP="002C15A6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b/>
                      <w:bCs/>
                      <w:color w:val="141414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141414"/>
                      <w:kern w:val="0"/>
                      <w:sz w:val="22"/>
                    </w:rPr>
                    <w:t>导师</w:t>
                  </w:r>
                </w:p>
              </w:tc>
              <w:tc>
                <w:tcPr>
                  <w:tcW w:w="3226" w:type="pct"/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b/>
                      <w:bCs/>
                      <w:color w:val="141414"/>
                      <w:kern w:val="0"/>
                      <w:sz w:val="22"/>
                    </w:rPr>
                    <w:t>论文题目</w:t>
                  </w:r>
                </w:p>
              </w:tc>
            </w:tr>
            <w:tr w:rsidR="002C15A6" w:rsidRPr="008224C1" w:rsidTr="00940331">
              <w:trPr>
                <w:trHeight w:val="540"/>
                <w:jc w:val="center"/>
              </w:trPr>
              <w:tc>
                <w:tcPr>
                  <w:tcW w:w="280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4953DD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4953DD">
                    <w:rPr>
                      <w:rFonts w:ascii="宋体" w:eastAsia="宋体" w:hAnsi="宋体" w:cs="Tahoma"/>
                      <w:color w:val="141414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8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proofErr w:type="gramStart"/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钟礼山</w:t>
                  </w:r>
                  <w:proofErr w:type="gramEnd"/>
                </w:p>
              </w:tc>
              <w:tc>
                <w:tcPr>
                  <w:tcW w:w="936" w:type="pct"/>
                  <w:shd w:val="clear" w:color="auto" w:fill="FFFFFF"/>
                  <w:vAlign w:val="center"/>
                </w:tcPr>
                <w:p w:rsidR="002C15A6" w:rsidRPr="008224C1" w:rsidRDefault="002C15A6" w:rsidP="002C15A6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2C15A6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李满春</w:t>
                  </w:r>
                  <w:r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、</w:t>
                  </w:r>
                  <w:r w:rsidRPr="002C15A6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程亮</w:t>
                  </w:r>
                </w:p>
              </w:tc>
              <w:tc>
                <w:tcPr>
                  <w:tcW w:w="3226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left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侧视</w:t>
                  </w:r>
                  <w:r w:rsidRPr="008224C1">
                    <w:rPr>
                      <w:rFonts w:ascii="Tahoma" w:eastAsia="宋体" w:hAnsi="Tahoma" w:cs="Tahoma"/>
                      <w:color w:val="141414"/>
                      <w:kern w:val="0"/>
                      <w:sz w:val="24"/>
                      <w:szCs w:val="24"/>
                    </w:rPr>
                    <w:t>Li</w:t>
                  </w:r>
                  <w:bookmarkStart w:id="0" w:name="_GoBack"/>
                  <w:bookmarkEnd w:id="0"/>
                  <w:r w:rsidRPr="008224C1">
                    <w:rPr>
                      <w:rFonts w:ascii="Tahoma" w:eastAsia="宋体" w:hAnsi="Tahoma" w:cs="Tahoma"/>
                      <w:color w:val="141414"/>
                      <w:kern w:val="0"/>
                      <w:sz w:val="24"/>
                      <w:szCs w:val="24"/>
                    </w:rPr>
                    <w:t>DAR</w:t>
                  </w: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数据多层次</w:t>
                  </w:r>
                  <w:proofErr w:type="gramStart"/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单木点</w:t>
                  </w:r>
                  <w:proofErr w:type="gramEnd"/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云分割研究</w:t>
                  </w:r>
                </w:p>
              </w:tc>
            </w:tr>
            <w:tr w:rsidR="002C15A6" w:rsidRPr="008224C1" w:rsidTr="00940331">
              <w:trPr>
                <w:trHeight w:val="540"/>
                <w:jc w:val="center"/>
              </w:trPr>
              <w:tc>
                <w:tcPr>
                  <w:tcW w:w="280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4953DD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4953DD">
                    <w:rPr>
                      <w:rFonts w:ascii="宋体" w:eastAsia="宋体" w:hAnsi="宋体" w:cs="Tahoma"/>
                      <w:color w:val="141414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8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张诚成</w:t>
                  </w:r>
                </w:p>
              </w:tc>
              <w:tc>
                <w:tcPr>
                  <w:tcW w:w="936" w:type="pct"/>
                  <w:shd w:val="clear" w:color="auto" w:fill="FFFFFF"/>
                  <w:vAlign w:val="center"/>
                </w:tcPr>
                <w:p w:rsidR="002C15A6" w:rsidRPr="008224C1" w:rsidRDefault="002C15A6" w:rsidP="002C15A6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2C15A6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朱鸿鹄</w:t>
                  </w:r>
                </w:p>
              </w:tc>
              <w:tc>
                <w:tcPr>
                  <w:tcW w:w="3226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left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土体变形分布式光纤监测可靠性评价与精细化分析</w:t>
                  </w:r>
                </w:p>
              </w:tc>
            </w:tr>
            <w:tr w:rsidR="002C15A6" w:rsidRPr="008224C1" w:rsidTr="00940331">
              <w:trPr>
                <w:trHeight w:val="540"/>
                <w:jc w:val="center"/>
              </w:trPr>
              <w:tc>
                <w:tcPr>
                  <w:tcW w:w="280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4953DD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4953DD">
                    <w:rPr>
                      <w:rFonts w:ascii="宋体" w:eastAsia="宋体" w:hAnsi="宋体" w:cs="Tahoma"/>
                      <w:color w:val="141414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8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朱</w:t>
                  </w:r>
                  <w:r w:rsidRPr="008224C1">
                    <w:rPr>
                      <w:rFonts w:ascii="Tahoma" w:eastAsia="宋体" w:hAnsi="Tahoma" w:cs="Tahoma"/>
                      <w:color w:val="141414"/>
                      <w:kern w:val="0"/>
                      <w:sz w:val="24"/>
                      <w:szCs w:val="24"/>
                    </w:rPr>
                    <w:t>  </w:t>
                  </w: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健</w:t>
                  </w:r>
                </w:p>
              </w:tc>
              <w:tc>
                <w:tcPr>
                  <w:tcW w:w="936" w:type="pct"/>
                  <w:shd w:val="clear" w:color="auto" w:fill="FFFFFF"/>
                  <w:vAlign w:val="center"/>
                </w:tcPr>
                <w:p w:rsidR="002C15A6" w:rsidRPr="008224C1" w:rsidRDefault="002C15A6" w:rsidP="002C15A6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proofErr w:type="gramStart"/>
                  <w:r w:rsidRPr="002C15A6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唐少春</w:t>
                  </w:r>
                  <w:proofErr w:type="gramEnd"/>
                </w:p>
              </w:tc>
              <w:tc>
                <w:tcPr>
                  <w:tcW w:w="3226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left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过渡金属氧化物及硫化物复合电极材料的制备及储能性能研究</w:t>
                  </w:r>
                </w:p>
              </w:tc>
            </w:tr>
            <w:tr w:rsidR="002C15A6" w:rsidRPr="008224C1" w:rsidTr="00940331">
              <w:trPr>
                <w:trHeight w:val="540"/>
                <w:jc w:val="center"/>
              </w:trPr>
              <w:tc>
                <w:tcPr>
                  <w:tcW w:w="280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4953DD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4953DD">
                    <w:rPr>
                      <w:rFonts w:ascii="宋体" w:eastAsia="宋体" w:hAnsi="宋体" w:cs="Tahoma"/>
                      <w:color w:val="141414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8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李雨文</w:t>
                  </w:r>
                </w:p>
              </w:tc>
              <w:tc>
                <w:tcPr>
                  <w:tcW w:w="936" w:type="pct"/>
                  <w:shd w:val="clear" w:color="auto" w:fill="FFFFFF"/>
                  <w:vAlign w:val="center"/>
                </w:tcPr>
                <w:p w:rsidR="002C15A6" w:rsidRPr="008224C1" w:rsidRDefault="002C15A6" w:rsidP="002C15A6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2C15A6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吴新元</w:t>
                  </w:r>
                </w:p>
              </w:tc>
              <w:tc>
                <w:tcPr>
                  <w:tcW w:w="3226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left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微分方程保能量算法的研究</w:t>
                  </w:r>
                </w:p>
              </w:tc>
            </w:tr>
            <w:tr w:rsidR="002C15A6" w:rsidRPr="008224C1" w:rsidTr="00940331">
              <w:trPr>
                <w:trHeight w:val="540"/>
                <w:jc w:val="center"/>
              </w:trPr>
              <w:tc>
                <w:tcPr>
                  <w:tcW w:w="280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4953DD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4953DD">
                    <w:rPr>
                      <w:rFonts w:ascii="宋体" w:eastAsia="宋体" w:hAnsi="宋体" w:cs="Tahoma"/>
                      <w:color w:val="141414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8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杨</w:t>
                  </w:r>
                  <w:r w:rsidRPr="008224C1">
                    <w:rPr>
                      <w:rFonts w:ascii="Tahoma" w:eastAsia="宋体" w:hAnsi="Tahoma" w:cs="Tahoma"/>
                      <w:color w:val="141414"/>
                      <w:kern w:val="0"/>
                      <w:sz w:val="24"/>
                      <w:szCs w:val="24"/>
                    </w:rPr>
                    <w:t>  </w:t>
                  </w: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杨</w:t>
                  </w:r>
                </w:p>
              </w:tc>
              <w:tc>
                <w:tcPr>
                  <w:tcW w:w="936" w:type="pct"/>
                  <w:shd w:val="clear" w:color="auto" w:fill="FFFFFF"/>
                  <w:vAlign w:val="center"/>
                </w:tcPr>
                <w:p w:rsidR="002C15A6" w:rsidRPr="008224C1" w:rsidRDefault="002C15A6" w:rsidP="002C15A6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2C15A6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姜远</w:t>
                  </w:r>
                  <w:r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、</w:t>
                  </w:r>
                  <w:r w:rsidRPr="002C15A6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詹德川</w:t>
                  </w:r>
                </w:p>
              </w:tc>
              <w:tc>
                <w:tcPr>
                  <w:tcW w:w="3226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left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面向模态不均衡数据的多模态学习技术研究</w:t>
                  </w:r>
                </w:p>
              </w:tc>
            </w:tr>
            <w:tr w:rsidR="002C15A6" w:rsidRPr="008224C1" w:rsidTr="00940331">
              <w:trPr>
                <w:trHeight w:val="540"/>
                <w:jc w:val="center"/>
              </w:trPr>
              <w:tc>
                <w:tcPr>
                  <w:tcW w:w="280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4953DD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4953DD">
                    <w:rPr>
                      <w:rFonts w:ascii="宋体" w:eastAsia="宋体" w:hAnsi="宋体" w:cs="Tahoma"/>
                      <w:color w:val="141414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8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戴</w:t>
                  </w:r>
                  <w:r w:rsidRPr="008224C1">
                    <w:rPr>
                      <w:rFonts w:ascii="Tahoma" w:eastAsia="宋体" w:hAnsi="Tahoma" w:cs="Tahoma"/>
                      <w:color w:val="141414"/>
                      <w:kern w:val="0"/>
                      <w:sz w:val="24"/>
                      <w:szCs w:val="24"/>
                    </w:rPr>
                    <w:t>  </w:t>
                  </w: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朴</w:t>
                  </w:r>
                </w:p>
              </w:tc>
              <w:tc>
                <w:tcPr>
                  <w:tcW w:w="936" w:type="pct"/>
                  <w:shd w:val="clear" w:color="auto" w:fill="FFFFFF"/>
                  <w:vAlign w:val="center"/>
                </w:tcPr>
                <w:p w:rsidR="002C15A6" w:rsidRPr="008224C1" w:rsidRDefault="002C15A6" w:rsidP="002C15A6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2C15A6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李里峰</w:t>
                  </w:r>
                </w:p>
              </w:tc>
              <w:tc>
                <w:tcPr>
                  <w:tcW w:w="3226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left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帝国主义在近代中国：一个概念的认知形成（</w:t>
                  </w:r>
                  <w:r w:rsidRPr="008224C1">
                    <w:rPr>
                      <w:rFonts w:ascii="Tahoma" w:eastAsia="宋体" w:hAnsi="Tahoma" w:cs="Tahoma"/>
                      <w:color w:val="141414"/>
                      <w:kern w:val="0"/>
                      <w:sz w:val="24"/>
                      <w:szCs w:val="24"/>
                    </w:rPr>
                    <w:t>1895-1931</w:t>
                  </w: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  <w:tr w:rsidR="002C15A6" w:rsidRPr="008224C1" w:rsidTr="00940331">
              <w:trPr>
                <w:trHeight w:val="540"/>
                <w:jc w:val="center"/>
              </w:trPr>
              <w:tc>
                <w:tcPr>
                  <w:tcW w:w="280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4953DD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4953DD">
                    <w:rPr>
                      <w:rFonts w:ascii="宋体" w:eastAsia="宋体" w:hAnsi="宋体" w:cs="Tahoma"/>
                      <w:color w:val="141414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8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顾</w:t>
                  </w:r>
                  <w:r w:rsidRPr="008224C1">
                    <w:rPr>
                      <w:rFonts w:ascii="Tahoma" w:eastAsia="宋体" w:hAnsi="Tahoma" w:cs="Tahoma"/>
                      <w:color w:val="141414"/>
                      <w:kern w:val="0"/>
                      <w:sz w:val="24"/>
                      <w:szCs w:val="24"/>
                    </w:rPr>
                    <w:t>  </w:t>
                  </w: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源</w:t>
                  </w:r>
                </w:p>
              </w:tc>
              <w:tc>
                <w:tcPr>
                  <w:tcW w:w="936" w:type="pct"/>
                  <w:shd w:val="clear" w:color="auto" w:fill="FFFFFF"/>
                  <w:vAlign w:val="center"/>
                </w:tcPr>
                <w:p w:rsidR="002C15A6" w:rsidRPr="008224C1" w:rsidRDefault="002C15A6" w:rsidP="002C15A6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2C15A6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刘晓峻</w:t>
                  </w:r>
                  <w:r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、</w:t>
                  </w:r>
                  <w:r w:rsidRPr="002C15A6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程营</w:t>
                  </w:r>
                </w:p>
              </w:tc>
              <w:tc>
                <w:tcPr>
                  <w:tcW w:w="3226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left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基于薄膜网络的零密度</w:t>
                  </w:r>
                  <w:proofErr w:type="gramStart"/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声学超构材料</w:t>
                  </w:r>
                  <w:proofErr w:type="gramEnd"/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研究</w:t>
                  </w:r>
                </w:p>
              </w:tc>
            </w:tr>
            <w:tr w:rsidR="002C15A6" w:rsidRPr="008224C1" w:rsidTr="00940331">
              <w:trPr>
                <w:trHeight w:val="810"/>
                <w:jc w:val="center"/>
              </w:trPr>
              <w:tc>
                <w:tcPr>
                  <w:tcW w:w="280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4953DD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4953DD">
                    <w:rPr>
                      <w:rFonts w:ascii="宋体" w:eastAsia="宋体" w:hAnsi="宋体" w:cs="Tahoma"/>
                      <w:color w:val="141414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8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秦华章</w:t>
                  </w:r>
                </w:p>
              </w:tc>
              <w:tc>
                <w:tcPr>
                  <w:tcW w:w="936" w:type="pct"/>
                  <w:shd w:val="clear" w:color="auto" w:fill="FFFFFF"/>
                  <w:vAlign w:val="center"/>
                </w:tcPr>
                <w:p w:rsidR="002C15A6" w:rsidRPr="008224C1" w:rsidRDefault="002C15A6" w:rsidP="002C15A6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2C15A6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刘志红</w:t>
                  </w:r>
                </w:p>
              </w:tc>
              <w:tc>
                <w:tcPr>
                  <w:tcW w:w="3226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left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血清磷脂酶</w:t>
                  </w:r>
                  <w:r w:rsidRPr="008224C1">
                    <w:rPr>
                      <w:rFonts w:ascii="Tahoma" w:eastAsia="宋体" w:hAnsi="Tahoma" w:cs="Tahoma"/>
                      <w:color w:val="141414"/>
                      <w:kern w:val="0"/>
                      <w:sz w:val="24"/>
                      <w:szCs w:val="24"/>
                    </w:rPr>
                    <w:t>A2</w:t>
                  </w: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受体抗体及肾组织抗原联合检测在特发性膜性肾病中的意义</w:t>
                  </w:r>
                </w:p>
              </w:tc>
            </w:tr>
            <w:tr w:rsidR="002C15A6" w:rsidRPr="008224C1" w:rsidTr="00940331">
              <w:trPr>
                <w:trHeight w:val="540"/>
                <w:jc w:val="center"/>
              </w:trPr>
              <w:tc>
                <w:tcPr>
                  <w:tcW w:w="280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4953DD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4953DD">
                    <w:rPr>
                      <w:rFonts w:ascii="宋体" w:eastAsia="宋体" w:hAnsi="宋体" w:cs="Tahoma"/>
                      <w:color w:val="141414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8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温</w:t>
                  </w:r>
                  <w:r w:rsidRPr="008224C1">
                    <w:rPr>
                      <w:rFonts w:ascii="Tahoma" w:eastAsia="宋体" w:hAnsi="Tahoma" w:cs="Tahoma"/>
                      <w:color w:val="141414"/>
                      <w:kern w:val="0"/>
                      <w:sz w:val="24"/>
                      <w:szCs w:val="24"/>
                    </w:rPr>
                    <w:t>  </w:t>
                  </w: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龙</w:t>
                  </w:r>
                </w:p>
              </w:tc>
              <w:tc>
                <w:tcPr>
                  <w:tcW w:w="936" w:type="pct"/>
                  <w:shd w:val="clear" w:color="auto" w:fill="FFFFFF"/>
                  <w:vAlign w:val="center"/>
                </w:tcPr>
                <w:p w:rsidR="002C15A6" w:rsidRPr="008224C1" w:rsidRDefault="002C15A6" w:rsidP="002C15A6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2C15A6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赵坤</w:t>
                  </w:r>
                  <w:r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、</w:t>
                  </w:r>
                  <w:r w:rsidRPr="002C15A6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张贵付</w:t>
                  </w:r>
                </w:p>
              </w:tc>
              <w:tc>
                <w:tcPr>
                  <w:tcW w:w="3226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left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中国东部地区夏季降水雨滴谱特征分析</w:t>
                  </w:r>
                </w:p>
              </w:tc>
            </w:tr>
            <w:tr w:rsidR="002C15A6" w:rsidRPr="008224C1" w:rsidTr="00940331">
              <w:trPr>
                <w:trHeight w:val="810"/>
                <w:jc w:val="center"/>
              </w:trPr>
              <w:tc>
                <w:tcPr>
                  <w:tcW w:w="280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4953DD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4953DD">
                    <w:rPr>
                      <w:rFonts w:ascii="宋体" w:eastAsia="宋体" w:hAnsi="宋体" w:cs="Tahoma"/>
                      <w:color w:val="141414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58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李</w:t>
                  </w:r>
                  <w:r w:rsidRPr="008224C1">
                    <w:rPr>
                      <w:rFonts w:ascii="Tahoma" w:eastAsia="宋体" w:hAnsi="Tahoma" w:cs="Tahoma"/>
                      <w:color w:val="141414"/>
                      <w:kern w:val="0"/>
                      <w:sz w:val="24"/>
                      <w:szCs w:val="24"/>
                    </w:rPr>
                    <w:t>  </w:t>
                  </w: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峰</w:t>
                  </w:r>
                </w:p>
              </w:tc>
              <w:tc>
                <w:tcPr>
                  <w:tcW w:w="936" w:type="pct"/>
                  <w:shd w:val="clear" w:color="auto" w:fill="FFFFFF"/>
                  <w:vAlign w:val="center"/>
                </w:tcPr>
                <w:p w:rsidR="002C15A6" w:rsidRPr="008224C1" w:rsidRDefault="002C15A6" w:rsidP="002C15A6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proofErr w:type="gramStart"/>
                  <w:r w:rsidRPr="002C15A6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郑先武</w:t>
                  </w:r>
                  <w:proofErr w:type="gramEnd"/>
                </w:p>
              </w:tc>
              <w:tc>
                <w:tcPr>
                  <w:tcW w:w="3226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left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proofErr w:type="gramStart"/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身份互构与</w:t>
                  </w:r>
                  <w:proofErr w:type="gramEnd"/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区域公共产品供给</w:t>
                  </w:r>
                  <w:r w:rsidRPr="008224C1">
                    <w:rPr>
                      <w:rFonts w:ascii="Tahoma" w:eastAsia="宋体" w:hAnsi="Tahoma" w:cs="Tahoma"/>
                      <w:color w:val="141414"/>
                      <w:kern w:val="0"/>
                      <w:sz w:val="24"/>
                      <w:szCs w:val="24"/>
                    </w:rPr>
                    <w:t>——</w:t>
                  </w: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东南亚区域主义中印尼的区域领导建构</w:t>
                  </w:r>
                </w:p>
              </w:tc>
            </w:tr>
            <w:tr w:rsidR="002C15A6" w:rsidRPr="008224C1" w:rsidTr="00940331">
              <w:trPr>
                <w:trHeight w:val="540"/>
                <w:jc w:val="center"/>
              </w:trPr>
              <w:tc>
                <w:tcPr>
                  <w:tcW w:w="280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4953DD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4953DD">
                    <w:rPr>
                      <w:rFonts w:ascii="宋体" w:eastAsia="宋体" w:hAnsi="宋体" w:cs="Tahoma"/>
                      <w:color w:val="141414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58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卢芹莉</w:t>
                  </w:r>
                </w:p>
              </w:tc>
              <w:tc>
                <w:tcPr>
                  <w:tcW w:w="936" w:type="pct"/>
                  <w:shd w:val="clear" w:color="auto" w:fill="FFFFFF"/>
                  <w:vAlign w:val="center"/>
                </w:tcPr>
                <w:p w:rsidR="002C15A6" w:rsidRPr="008224C1" w:rsidRDefault="002C15A6" w:rsidP="002C15A6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proofErr w:type="gramStart"/>
                  <w:r w:rsidRPr="002C15A6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黄贤金</w:t>
                  </w:r>
                  <w:proofErr w:type="gramEnd"/>
                </w:p>
              </w:tc>
              <w:tc>
                <w:tcPr>
                  <w:tcW w:w="3226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left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基于碳峰值的江苏省自然资源用途管制研究</w:t>
                  </w:r>
                </w:p>
              </w:tc>
            </w:tr>
            <w:tr w:rsidR="002C15A6" w:rsidRPr="008224C1" w:rsidTr="00940331">
              <w:trPr>
                <w:trHeight w:val="540"/>
                <w:jc w:val="center"/>
              </w:trPr>
              <w:tc>
                <w:tcPr>
                  <w:tcW w:w="280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4953DD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4953DD">
                    <w:rPr>
                      <w:rFonts w:ascii="宋体" w:eastAsia="宋体" w:hAnsi="宋体" w:cs="Tahoma"/>
                      <w:color w:val="141414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58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proofErr w:type="gramStart"/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冉</w:t>
                  </w:r>
                  <w:proofErr w:type="gramEnd"/>
                  <w:r w:rsidRPr="008224C1">
                    <w:rPr>
                      <w:rFonts w:ascii="Tahoma" w:eastAsia="宋体" w:hAnsi="Tahoma" w:cs="Tahoma"/>
                      <w:color w:val="141414"/>
                      <w:kern w:val="0"/>
                      <w:sz w:val="24"/>
                      <w:szCs w:val="24"/>
                    </w:rPr>
                    <w:t>  </w:t>
                  </w: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晨</w:t>
                  </w:r>
                </w:p>
              </w:tc>
              <w:tc>
                <w:tcPr>
                  <w:tcW w:w="936" w:type="pct"/>
                  <w:shd w:val="clear" w:color="auto" w:fill="FFFFFF"/>
                  <w:vAlign w:val="center"/>
                </w:tcPr>
                <w:p w:rsidR="002C15A6" w:rsidRPr="008224C1" w:rsidRDefault="002C15A6" w:rsidP="002C15A6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2C15A6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王少尉</w:t>
                  </w:r>
                </w:p>
              </w:tc>
              <w:tc>
                <w:tcPr>
                  <w:tcW w:w="3226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left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移动无线网络负载均衡算法研究</w:t>
                  </w:r>
                </w:p>
              </w:tc>
            </w:tr>
            <w:tr w:rsidR="002C15A6" w:rsidRPr="008224C1" w:rsidTr="00940331">
              <w:trPr>
                <w:trHeight w:val="540"/>
                <w:jc w:val="center"/>
              </w:trPr>
              <w:tc>
                <w:tcPr>
                  <w:tcW w:w="280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4953DD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4953DD">
                    <w:rPr>
                      <w:rFonts w:ascii="宋体" w:eastAsia="宋体" w:hAnsi="宋体" w:cs="Tahoma"/>
                      <w:color w:val="141414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58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谭子龙</w:t>
                  </w:r>
                </w:p>
              </w:tc>
              <w:tc>
                <w:tcPr>
                  <w:tcW w:w="936" w:type="pct"/>
                  <w:shd w:val="clear" w:color="auto" w:fill="FFFFFF"/>
                  <w:vAlign w:val="center"/>
                </w:tcPr>
                <w:p w:rsidR="002C15A6" w:rsidRPr="008224C1" w:rsidRDefault="002C15A6" w:rsidP="002C15A6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2C15A6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吉国华</w:t>
                  </w:r>
                </w:p>
              </w:tc>
              <w:tc>
                <w:tcPr>
                  <w:tcW w:w="3226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left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基于建筑风环境分析的</w:t>
                  </w:r>
                  <w:r w:rsidRPr="008224C1">
                    <w:rPr>
                      <w:rFonts w:ascii="Tahoma" w:eastAsia="宋体" w:hAnsi="Tahoma" w:cs="Tahoma"/>
                      <w:color w:val="141414"/>
                      <w:kern w:val="0"/>
                      <w:sz w:val="24"/>
                      <w:szCs w:val="24"/>
                    </w:rPr>
                    <w:t>Grasshopper</w:t>
                  </w: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与</w:t>
                  </w:r>
                  <w:r w:rsidRPr="008224C1">
                    <w:rPr>
                      <w:rFonts w:ascii="Tahoma" w:eastAsia="宋体" w:hAnsi="Tahoma" w:cs="Tahoma"/>
                      <w:color w:val="141414"/>
                      <w:kern w:val="0"/>
                      <w:sz w:val="24"/>
                      <w:szCs w:val="24"/>
                    </w:rPr>
                    <w:t>Fluent</w:t>
                  </w: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接口技术研究</w:t>
                  </w:r>
                </w:p>
              </w:tc>
            </w:tr>
            <w:tr w:rsidR="002C15A6" w:rsidRPr="008224C1" w:rsidTr="00940331">
              <w:trPr>
                <w:trHeight w:val="270"/>
                <w:jc w:val="center"/>
              </w:trPr>
              <w:tc>
                <w:tcPr>
                  <w:tcW w:w="280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4953DD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4953DD">
                    <w:rPr>
                      <w:rFonts w:ascii="宋体" w:eastAsia="宋体" w:hAnsi="宋体" w:cs="Tahoma"/>
                      <w:color w:val="141414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58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郑必才</w:t>
                  </w:r>
                </w:p>
              </w:tc>
              <w:tc>
                <w:tcPr>
                  <w:tcW w:w="936" w:type="pct"/>
                  <w:shd w:val="clear" w:color="auto" w:fill="FFFFFF"/>
                  <w:vAlign w:val="center"/>
                </w:tcPr>
                <w:p w:rsidR="002C15A6" w:rsidRPr="008224C1" w:rsidRDefault="002C15A6" w:rsidP="002C15A6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proofErr w:type="gramStart"/>
                  <w:r w:rsidRPr="002C15A6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徐飞</w:t>
                  </w:r>
                  <w:proofErr w:type="gramEnd"/>
                </w:p>
              </w:tc>
              <w:tc>
                <w:tcPr>
                  <w:tcW w:w="3226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left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基于悬空石墨烯的光纤传感器</w:t>
                  </w:r>
                </w:p>
              </w:tc>
            </w:tr>
            <w:tr w:rsidR="002C15A6" w:rsidRPr="008224C1" w:rsidTr="00940331">
              <w:trPr>
                <w:trHeight w:val="540"/>
                <w:jc w:val="center"/>
              </w:trPr>
              <w:tc>
                <w:tcPr>
                  <w:tcW w:w="280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4953DD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4953DD">
                    <w:rPr>
                      <w:rFonts w:ascii="宋体" w:eastAsia="宋体" w:hAnsi="宋体" w:cs="Tahoma"/>
                      <w:color w:val="141414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58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胡</w:t>
                  </w:r>
                  <w:r w:rsidRPr="008224C1">
                    <w:rPr>
                      <w:rFonts w:ascii="Tahoma" w:eastAsia="宋体" w:hAnsi="Tahoma" w:cs="Tahoma"/>
                      <w:color w:val="141414"/>
                      <w:kern w:val="0"/>
                      <w:sz w:val="24"/>
                      <w:szCs w:val="24"/>
                    </w:rPr>
                    <w:t>  </w:t>
                  </w: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庆</w:t>
                  </w:r>
                </w:p>
              </w:tc>
              <w:tc>
                <w:tcPr>
                  <w:tcW w:w="936" w:type="pct"/>
                  <w:shd w:val="clear" w:color="auto" w:fill="FFFFFF"/>
                  <w:vAlign w:val="center"/>
                </w:tcPr>
                <w:p w:rsidR="002C15A6" w:rsidRPr="008224C1" w:rsidRDefault="002C15A6" w:rsidP="002C15A6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2C15A6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张徐祥</w:t>
                  </w:r>
                </w:p>
              </w:tc>
              <w:tc>
                <w:tcPr>
                  <w:tcW w:w="3226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left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紫外消毒影响污水中微生物耐药的分子生态学机理</w:t>
                  </w:r>
                </w:p>
              </w:tc>
            </w:tr>
            <w:tr w:rsidR="002C15A6" w:rsidRPr="008224C1" w:rsidTr="00940331">
              <w:trPr>
                <w:trHeight w:val="270"/>
                <w:jc w:val="center"/>
              </w:trPr>
              <w:tc>
                <w:tcPr>
                  <w:tcW w:w="280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4953DD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4953DD">
                    <w:rPr>
                      <w:rFonts w:ascii="宋体" w:eastAsia="宋体" w:hAnsi="宋体" w:cs="Tahoma"/>
                      <w:color w:val="141414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58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高</w:t>
                  </w:r>
                  <w:r w:rsidRPr="008224C1">
                    <w:rPr>
                      <w:rFonts w:ascii="Tahoma" w:eastAsia="宋体" w:hAnsi="Tahoma" w:cs="Tahoma"/>
                      <w:color w:val="141414"/>
                      <w:kern w:val="0"/>
                      <w:sz w:val="24"/>
                      <w:szCs w:val="24"/>
                    </w:rPr>
                    <w:t>  </w:t>
                  </w: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兴</w:t>
                  </w:r>
                </w:p>
              </w:tc>
              <w:tc>
                <w:tcPr>
                  <w:tcW w:w="936" w:type="pct"/>
                  <w:shd w:val="clear" w:color="auto" w:fill="FFFFFF"/>
                  <w:vAlign w:val="center"/>
                </w:tcPr>
                <w:p w:rsidR="002C15A6" w:rsidRPr="008224C1" w:rsidRDefault="002C15A6" w:rsidP="002C15A6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2C15A6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洪宏</w:t>
                  </w:r>
                </w:p>
              </w:tc>
              <w:tc>
                <w:tcPr>
                  <w:tcW w:w="3226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C15A6" w:rsidRPr="008224C1" w:rsidRDefault="002C15A6" w:rsidP="008224C1">
                  <w:pPr>
                    <w:widowControl/>
                    <w:spacing w:line="400" w:lineRule="atLeast"/>
                    <w:jc w:val="left"/>
                    <w:rPr>
                      <w:rFonts w:ascii="宋体" w:eastAsia="宋体" w:hAnsi="宋体" w:cs="宋体"/>
                      <w:color w:val="141414"/>
                      <w:kern w:val="0"/>
                      <w:sz w:val="24"/>
                      <w:szCs w:val="24"/>
                    </w:rPr>
                  </w:pPr>
                  <w:r w:rsidRPr="008224C1">
                    <w:rPr>
                      <w:rFonts w:ascii="宋体" w:eastAsia="宋体" w:hAnsi="宋体" w:cs="宋体" w:hint="eastAsia"/>
                      <w:color w:val="141414"/>
                      <w:kern w:val="0"/>
                      <w:sz w:val="24"/>
                      <w:szCs w:val="24"/>
                    </w:rPr>
                    <w:t>美国超级英雄电影类型研究</w:t>
                  </w:r>
                </w:p>
              </w:tc>
            </w:tr>
          </w:tbl>
          <w:p w:rsidR="008224C1" w:rsidRPr="008224C1" w:rsidRDefault="008224C1" w:rsidP="008027A1">
            <w:pPr>
              <w:widowControl/>
              <w:spacing w:line="432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24"/>
                <w:szCs w:val="24"/>
              </w:rPr>
            </w:pPr>
          </w:p>
        </w:tc>
      </w:tr>
      <w:tr w:rsidR="008224C1" w:rsidRPr="008224C1" w:rsidTr="00872258">
        <w:trPr>
          <w:trHeight w:val="150"/>
          <w:tblCellSpacing w:w="0" w:type="dxa"/>
          <w:jc w:val="center"/>
        </w:trPr>
        <w:tc>
          <w:tcPr>
            <w:tcW w:w="5000" w:type="pct"/>
            <w:tcMar>
              <w:top w:w="0" w:type="dxa"/>
              <w:left w:w="900" w:type="dxa"/>
              <w:bottom w:w="0" w:type="dxa"/>
              <w:right w:w="0" w:type="dxa"/>
            </w:tcMar>
            <w:vAlign w:val="center"/>
            <w:hideMark/>
          </w:tcPr>
          <w:p w:rsidR="008224C1" w:rsidRPr="008224C1" w:rsidRDefault="008224C1" w:rsidP="008224C1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141414"/>
                <w:kern w:val="0"/>
                <w:sz w:val="16"/>
                <w:szCs w:val="21"/>
              </w:rPr>
            </w:pPr>
          </w:p>
        </w:tc>
      </w:tr>
    </w:tbl>
    <w:p w:rsidR="00E01B14" w:rsidRPr="008224C1" w:rsidRDefault="00E01B14" w:rsidP="00835633"/>
    <w:sectPr w:rsidR="00E01B14" w:rsidRPr="00822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C1"/>
    <w:rsid w:val="002C15A6"/>
    <w:rsid w:val="004953DD"/>
    <w:rsid w:val="004C37DA"/>
    <w:rsid w:val="00681E2F"/>
    <w:rsid w:val="007E0957"/>
    <w:rsid w:val="008027A1"/>
    <w:rsid w:val="008224C1"/>
    <w:rsid w:val="00835633"/>
    <w:rsid w:val="00872258"/>
    <w:rsid w:val="00940331"/>
    <w:rsid w:val="009E2287"/>
    <w:rsid w:val="00D56102"/>
    <w:rsid w:val="00DC3515"/>
    <w:rsid w:val="00E0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2CF200-E0FC-4734-A246-A7C860A7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8224C1"/>
  </w:style>
  <w:style w:type="paragraph" w:styleId="a3">
    <w:name w:val="Normal (Web)"/>
    <w:basedOn w:val="a"/>
    <w:uiPriority w:val="99"/>
    <w:unhideWhenUsed/>
    <w:rsid w:val="008224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224C1"/>
  </w:style>
  <w:style w:type="table" w:styleId="a4">
    <w:name w:val="Table Grid"/>
    <w:basedOn w:val="a1"/>
    <w:uiPriority w:val="59"/>
    <w:rsid w:val="002C1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吴晓曼(9403875)</dc:creator>
  <cp:lastModifiedBy>闵逸(PX1606801)</cp:lastModifiedBy>
  <cp:revision>8</cp:revision>
  <dcterms:created xsi:type="dcterms:W3CDTF">2017-11-14T01:49:00Z</dcterms:created>
  <dcterms:modified xsi:type="dcterms:W3CDTF">2018-03-13T02:44:00Z</dcterms:modified>
</cp:coreProperties>
</file>