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C3389" w14:textId="3875ADF8" w:rsidR="004F2D42" w:rsidRPr="00AB699C" w:rsidRDefault="00C77D41" w:rsidP="004F2D42">
      <w:pPr>
        <w:jc w:val="left"/>
        <w:rPr>
          <w:rFonts w:ascii="宋体-方正超大字符集" w:eastAsia="宋体-方正超大字符集"/>
          <w:b/>
          <w:sz w:val="30"/>
          <w:szCs w:val="30"/>
        </w:rPr>
      </w:pPr>
      <w:r w:rsidRPr="00AB699C">
        <w:rPr>
          <w:rFonts w:ascii="宋体-方正超大字符集" w:eastAsia="宋体-方正超大字符集" w:hint="eastAsia"/>
          <w:b/>
          <w:sz w:val="30"/>
          <w:szCs w:val="30"/>
        </w:rPr>
        <w:t>附件</w:t>
      </w:r>
      <w:r w:rsidR="00E23B36" w:rsidRPr="00AB699C">
        <w:rPr>
          <w:rFonts w:ascii="宋体-方正超大字符集" w:eastAsia="宋体-方正超大字符集" w:hint="eastAsia"/>
          <w:b/>
          <w:sz w:val="30"/>
          <w:szCs w:val="30"/>
        </w:rPr>
        <w:t>2</w:t>
      </w:r>
    </w:p>
    <w:p w14:paraId="240207C8" w14:textId="77777777" w:rsidR="001D17CD" w:rsidRPr="00F75FFE" w:rsidRDefault="00DA43A6" w:rsidP="004F2D42">
      <w:pPr>
        <w:jc w:val="center"/>
        <w:rPr>
          <w:rFonts w:ascii="宋体-方正超大字符集" w:eastAsia="宋体-方正超大字符集"/>
          <w:b/>
          <w:sz w:val="36"/>
          <w:szCs w:val="36"/>
        </w:rPr>
      </w:pPr>
      <w:r w:rsidRPr="00F75FFE">
        <w:rPr>
          <w:rFonts w:ascii="宋体-方正超大字符集" w:eastAsia="宋体-方正超大字符集" w:hint="eastAsia"/>
          <w:b/>
          <w:sz w:val="36"/>
          <w:szCs w:val="36"/>
        </w:rPr>
        <w:t>南京大学苏州校区研究生报到</w:t>
      </w:r>
      <w:r w:rsidR="004F16F9" w:rsidRPr="00F75FFE">
        <w:rPr>
          <w:rFonts w:ascii="宋体-方正超大字符集" w:eastAsia="宋体-方正超大字符集" w:hint="eastAsia"/>
          <w:b/>
          <w:sz w:val="36"/>
          <w:szCs w:val="36"/>
        </w:rPr>
        <w:t>须知</w:t>
      </w:r>
    </w:p>
    <w:p w14:paraId="7CF1449E" w14:textId="53BF1576" w:rsidR="00DA43A6" w:rsidRPr="001345FA" w:rsidRDefault="00DA43A6" w:rsidP="00DA43A6">
      <w:pPr>
        <w:ind w:firstLineChars="200" w:firstLine="640"/>
        <w:rPr>
          <w:rStyle w:val="bjh-p"/>
          <w:rFonts w:ascii="仿宋" w:eastAsia="仿宋" w:hAnsi="仿宋" w:cs="Arial"/>
          <w:color w:val="222222"/>
          <w:kern w:val="0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苏州校</w:t>
      </w:r>
      <w:bookmarkStart w:id="0" w:name="_GoBack"/>
      <w:bookmarkEnd w:id="0"/>
      <w:r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区研究生第一学年报到与学习</w:t>
      </w:r>
      <w:r w:rsidR="00FD14E0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地点</w:t>
      </w:r>
      <w:r w:rsidR="00DC263F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分布</w:t>
      </w:r>
      <w:r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在</w:t>
      </w:r>
      <w:r w:rsidR="009A7E57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南京</w:t>
      </w:r>
      <w:r w:rsidR="003014B2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和苏州</w:t>
      </w:r>
      <w:r w:rsidR="009A7E57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校区</w:t>
      </w:r>
      <w:r w:rsidR="00FD14E0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。</w:t>
      </w:r>
    </w:p>
    <w:p w14:paraId="4EE24DBF" w14:textId="77777777" w:rsidR="004F16F9" w:rsidRPr="001345FA" w:rsidRDefault="00F57BD8" w:rsidP="005A727C">
      <w:pPr>
        <w:rPr>
          <w:rFonts w:ascii="仿宋" w:eastAsia="仿宋" w:hAnsi="仿宋"/>
          <w:b/>
          <w:sz w:val="32"/>
          <w:szCs w:val="32"/>
        </w:rPr>
      </w:pPr>
      <w:r w:rsidRPr="001345FA">
        <w:rPr>
          <w:rFonts w:ascii="仿宋" w:eastAsia="仿宋" w:hAnsi="仿宋" w:hint="eastAsia"/>
          <w:b/>
          <w:sz w:val="32"/>
          <w:szCs w:val="32"/>
        </w:rPr>
        <w:t>一</w:t>
      </w:r>
      <w:r w:rsidR="004F16F9" w:rsidRPr="001345FA">
        <w:rPr>
          <w:rFonts w:ascii="仿宋" w:eastAsia="仿宋" w:hAnsi="仿宋"/>
          <w:b/>
          <w:sz w:val="32"/>
          <w:szCs w:val="32"/>
        </w:rPr>
        <w:t>、报到地点</w:t>
      </w:r>
    </w:p>
    <w:p w14:paraId="5ACD6509" w14:textId="7A87E6FA" w:rsidR="004F16F9" w:rsidRPr="001345FA" w:rsidRDefault="007E7A99" w:rsidP="00A045D5">
      <w:pPr>
        <w:ind w:firstLineChars="200" w:firstLine="640"/>
        <w:rPr>
          <w:rStyle w:val="bjh-p"/>
          <w:rFonts w:ascii="仿宋" w:eastAsia="仿宋" w:hAnsi="仿宋" w:cs="Arial"/>
          <w:color w:val="222222"/>
          <w:kern w:val="0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今年</w:t>
      </w:r>
      <w:r w:rsidR="004F16F9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苏州校区</w:t>
      </w:r>
      <w:r w:rsidR="005A727C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研究生</w:t>
      </w:r>
      <w:r w:rsidR="004F16F9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新生</w:t>
      </w:r>
      <w:r w:rsidR="001849A6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按照相关院系的要求，分别在苏州</w:t>
      </w:r>
      <w:r w:rsidR="00F84B7C" w:rsidRPr="001345FA">
        <w:rPr>
          <w:rStyle w:val="bjh-p"/>
          <w:rFonts w:ascii="仿宋" w:eastAsia="仿宋" w:hAnsi="仿宋" w:cs="Arial"/>
          <w:color w:val="222222"/>
          <w:kern w:val="0"/>
          <w:sz w:val="32"/>
          <w:szCs w:val="32"/>
        </w:rPr>
        <w:t>校区、</w:t>
      </w:r>
      <w:r w:rsidR="004F16F9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鼓楼校区</w:t>
      </w:r>
      <w:r w:rsidR="00FD14E0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和</w:t>
      </w:r>
      <w:r w:rsidR="00F84B7C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仙林校区</w:t>
      </w:r>
      <w:r w:rsidR="004F16F9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报到</w:t>
      </w:r>
      <w:r w:rsidR="0076710F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住宿</w:t>
      </w:r>
      <w:r w:rsidR="004F16F9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，</w:t>
      </w:r>
      <w:r w:rsidR="00154232" w:rsidRPr="001345FA">
        <w:rPr>
          <w:rStyle w:val="bjh-p"/>
          <w:rFonts w:ascii="仿宋" w:eastAsia="仿宋" w:hAnsi="仿宋" w:cs="Arial" w:hint="eastAsia"/>
          <w:color w:val="222222"/>
          <w:kern w:val="0"/>
          <w:sz w:val="32"/>
          <w:szCs w:val="32"/>
        </w:rPr>
        <w:t>具体安排如下：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4"/>
        <w:gridCol w:w="3210"/>
        <w:gridCol w:w="2071"/>
        <w:gridCol w:w="2071"/>
      </w:tblGrid>
      <w:tr w:rsidR="00DA43A6" w:rsidRPr="001345FA" w14:paraId="648F4D2A" w14:textId="77777777" w:rsidTr="00154232">
        <w:tc>
          <w:tcPr>
            <w:tcW w:w="959" w:type="dxa"/>
            <w:vAlign w:val="center"/>
          </w:tcPr>
          <w:p w14:paraId="14AA0382" w14:textId="77777777" w:rsidR="00DA43A6" w:rsidRPr="001345FA" w:rsidRDefault="00DA43A6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序号</w:t>
            </w:r>
          </w:p>
        </w:tc>
        <w:tc>
          <w:tcPr>
            <w:tcW w:w="3301" w:type="dxa"/>
            <w:vAlign w:val="center"/>
          </w:tcPr>
          <w:p w14:paraId="595541A8" w14:textId="77777777" w:rsidR="00DA43A6" w:rsidRPr="001345FA" w:rsidRDefault="00DA43A6" w:rsidP="00084C69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专业</w:t>
            </w:r>
          </w:p>
        </w:tc>
        <w:tc>
          <w:tcPr>
            <w:tcW w:w="2131" w:type="dxa"/>
            <w:vAlign w:val="center"/>
          </w:tcPr>
          <w:p w14:paraId="36C4A30C" w14:textId="77777777" w:rsidR="00DA43A6" w:rsidRPr="001345FA" w:rsidRDefault="0076710F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对应</w:t>
            </w:r>
            <w:r w:rsidR="00DA43A6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院系</w:t>
            </w:r>
          </w:p>
        </w:tc>
        <w:tc>
          <w:tcPr>
            <w:tcW w:w="2131" w:type="dxa"/>
            <w:vAlign w:val="center"/>
          </w:tcPr>
          <w:p w14:paraId="30AFD51B" w14:textId="77777777" w:rsidR="00DA43A6" w:rsidRPr="001345FA" w:rsidRDefault="00DA43A6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报到地点</w:t>
            </w:r>
          </w:p>
        </w:tc>
      </w:tr>
      <w:tr w:rsidR="00DA43A6" w:rsidRPr="001345FA" w14:paraId="7379E16A" w14:textId="77777777" w:rsidTr="00154232">
        <w:tc>
          <w:tcPr>
            <w:tcW w:w="959" w:type="dxa"/>
            <w:vAlign w:val="center"/>
          </w:tcPr>
          <w:p w14:paraId="689034B9" w14:textId="77777777" w:rsidR="00DA43A6" w:rsidRPr="001345FA" w:rsidRDefault="00154232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</w:p>
        </w:tc>
        <w:tc>
          <w:tcPr>
            <w:tcW w:w="3301" w:type="dxa"/>
            <w:vAlign w:val="center"/>
          </w:tcPr>
          <w:p w14:paraId="7F438FB2" w14:textId="77777777" w:rsidR="00DA43A6" w:rsidRPr="001345FA" w:rsidRDefault="00084C69" w:rsidP="00084C69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人工智能（硕士）</w:t>
            </w:r>
          </w:p>
        </w:tc>
        <w:tc>
          <w:tcPr>
            <w:tcW w:w="2131" w:type="dxa"/>
            <w:vAlign w:val="center"/>
          </w:tcPr>
          <w:p w14:paraId="5DEC8E7B" w14:textId="77777777" w:rsidR="00DA43A6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智能科学与技术</w:t>
            </w:r>
            <w:r w:rsidR="00154232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学院</w:t>
            </w:r>
          </w:p>
        </w:tc>
        <w:tc>
          <w:tcPr>
            <w:tcW w:w="2131" w:type="dxa"/>
            <w:vAlign w:val="center"/>
          </w:tcPr>
          <w:p w14:paraId="5722F766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084C69" w:rsidRPr="001345FA" w14:paraId="08DB26D1" w14:textId="77777777" w:rsidTr="00154232">
        <w:tc>
          <w:tcPr>
            <w:tcW w:w="959" w:type="dxa"/>
            <w:vAlign w:val="center"/>
          </w:tcPr>
          <w:p w14:paraId="25C985C9" w14:textId="77777777" w:rsidR="00084C6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2</w:t>
            </w:r>
          </w:p>
        </w:tc>
        <w:tc>
          <w:tcPr>
            <w:tcW w:w="3301" w:type="dxa"/>
            <w:vAlign w:val="center"/>
          </w:tcPr>
          <w:p w14:paraId="3F1E479C" w14:textId="77777777" w:rsidR="00084C69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计算机科学与技术（博士）</w:t>
            </w:r>
          </w:p>
        </w:tc>
        <w:tc>
          <w:tcPr>
            <w:tcW w:w="2131" w:type="dxa"/>
            <w:vAlign w:val="center"/>
          </w:tcPr>
          <w:p w14:paraId="07AE127A" w14:textId="77777777" w:rsidR="00084C69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智能科学与技术学院</w:t>
            </w:r>
          </w:p>
        </w:tc>
        <w:tc>
          <w:tcPr>
            <w:tcW w:w="2131" w:type="dxa"/>
            <w:vAlign w:val="center"/>
          </w:tcPr>
          <w:p w14:paraId="3C078DE4" w14:textId="77777777" w:rsidR="00084C69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154232" w:rsidRPr="001345FA" w14:paraId="2501E9DA" w14:textId="77777777" w:rsidTr="00154232">
        <w:tc>
          <w:tcPr>
            <w:tcW w:w="959" w:type="dxa"/>
            <w:vAlign w:val="center"/>
          </w:tcPr>
          <w:p w14:paraId="5A6CE23C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3</w:t>
            </w:r>
          </w:p>
        </w:tc>
        <w:tc>
          <w:tcPr>
            <w:tcW w:w="3301" w:type="dxa"/>
            <w:vAlign w:val="center"/>
          </w:tcPr>
          <w:p w14:paraId="1E300E7C" w14:textId="77777777" w:rsidR="00154232" w:rsidRPr="001345FA" w:rsidRDefault="00154232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软件工程</w:t>
            </w:r>
            <w:r w:rsidR="00084C69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（硕士）</w:t>
            </w:r>
          </w:p>
        </w:tc>
        <w:tc>
          <w:tcPr>
            <w:tcW w:w="2131" w:type="dxa"/>
            <w:vAlign w:val="center"/>
          </w:tcPr>
          <w:p w14:paraId="34A87A19" w14:textId="77777777" w:rsidR="00154232" w:rsidRPr="001345FA" w:rsidRDefault="00084C69" w:rsidP="00084C69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智能软件与工程学院</w:t>
            </w:r>
          </w:p>
        </w:tc>
        <w:tc>
          <w:tcPr>
            <w:tcW w:w="2131" w:type="dxa"/>
            <w:vAlign w:val="center"/>
          </w:tcPr>
          <w:p w14:paraId="3E60DCC3" w14:textId="77777777" w:rsidR="00154232" w:rsidRPr="001345FA" w:rsidRDefault="00154232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鼓楼校区</w:t>
            </w:r>
          </w:p>
        </w:tc>
      </w:tr>
      <w:tr w:rsidR="00154232" w:rsidRPr="001345FA" w14:paraId="4073DC1A" w14:textId="77777777" w:rsidTr="00154232">
        <w:tc>
          <w:tcPr>
            <w:tcW w:w="959" w:type="dxa"/>
            <w:vAlign w:val="center"/>
          </w:tcPr>
          <w:p w14:paraId="55750ED6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4</w:t>
            </w:r>
          </w:p>
        </w:tc>
        <w:tc>
          <w:tcPr>
            <w:tcW w:w="3301" w:type="dxa"/>
            <w:vAlign w:val="center"/>
          </w:tcPr>
          <w:p w14:paraId="06C6FBE4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软件工程（博士）</w:t>
            </w:r>
          </w:p>
        </w:tc>
        <w:tc>
          <w:tcPr>
            <w:tcW w:w="2131" w:type="dxa"/>
            <w:vAlign w:val="center"/>
          </w:tcPr>
          <w:p w14:paraId="1ABA0CA2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智能软件与工程学院</w:t>
            </w:r>
          </w:p>
        </w:tc>
        <w:tc>
          <w:tcPr>
            <w:tcW w:w="2131" w:type="dxa"/>
            <w:vAlign w:val="center"/>
          </w:tcPr>
          <w:p w14:paraId="6E835C2B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</w:t>
            </w:r>
            <w:r w:rsidR="00154232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校区</w:t>
            </w:r>
          </w:p>
        </w:tc>
      </w:tr>
      <w:tr w:rsidR="00154232" w:rsidRPr="001345FA" w14:paraId="76C1427E" w14:textId="77777777" w:rsidTr="00154232">
        <w:tc>
          <w:tcPr>
            <w:tcW w:w="959" w:type="dxa"/>
            <w:vAlign w:val="center"/>
          </w:tcPr>
          <w:p w14:paraId="37CF9C4D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5</w:t>
            </w:r>
          </w:p>
        </w:tc>
        <w:tc>
          <w:tcPr>
            <w:tcW w:w="3301" w:type="dxa"/>
            <w:vAlign w:val="center"/>
          </w:tcPr>
          <w:p w14:paraId="32ABFB0F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电子信息、微电子学与固体电子学（硕士）</w:t>
            </w:r>
          </w:p>
        </w:tc>
        <w:tc>
          <w:tcPr>
            <w:tcW w:w="2131" w:type="dxa"/>
            <w:vAlign w:val="center"/>
          </w:tcPr>
          <w:p w14:paraId="0ACB3410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集成电路学院</w:t>
            </w:r>
          </w:p>
        </w:tc>
        <w:tc>
          <w:tcPr>
            <w:tcW w:w="2131" w:type="dxa"/>
            <w:vAlign w:val="center"/>
          </w:tcPr>
          <w:p w14:paraId="3098F379" w14:textId="77777777" w:rsidR="00154232" w:rsidRPr="001345FA" w:rsidRDefault="00154232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仙林校区</w:t>
            </w:r>
          </w:p>
        </w:tc>
      </w:tr>
      <w:tr w:rsidR="00154232" w:rsidRPr="001345FA" w14:paraId="41429A89" w14:textId="77777777" w:rsidTr="00154232">
        <w:tc>
          <w:tcPr>
            <w:tcW w:w="959" w:type="dxa"/>
            <w:vAlign w:val="center"/>
          </w:tcPr>
          <w:p w14:paraId="6F20DE4C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6</w:t>
            </w:r>
          </w:p>
        </w:tc>
        <w:tc>
          <w:tcPr>
            <w:tcW w:w="3301" w:type="dxa"/>
            <w:vAlign w:val="center"/>
          </w:tcPr>
          <w:p w14:paraId="5AFCF3A2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电子科学与技术、集成电路科学与工程（博士）</w:t>
            </w:r>
          </w:p>
        </w:tc>
        <w:tc>
          <w:tcPr>
            <w:tcW w:w="2131" w:type="dxa"/>
            <w:vAlign w:val="center"/>
          </w:tcPr>
          <w:p w14:paraId="351B6897" w14:textId="77777777" w:rsidR="00154232" w:rsidRPr="001345FA" w:rsidRDefault="00084C6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集成电路学院</w:t>
            </w:r>
          </w:p>
        </w:tc>
        <w:tc>
          <w:tcPr>
            <w:tcW w:w="2131" w:type="dxa"/>
            <w:vAlign w:val="center"/>
          </w:tcPr>
          <w:p w14:paraId="7788416B" w14:textId="77777777" w:rsidR="00154232" w:rsidRPr="001345FA" w:rsidRDefault="00154232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仙林校区</w:t>
            </w:r>
          </w:p>
        </w:tc>
      </w:tr>
      <w:tr w:rsidR="00154232" w:rsidRPr="001345FA" w14:paraId="670C405F" w14:textId="77777777" w:rsidTr="00154232">
        <w:tc>
          <w:tcPr>
            <w:tcW w:w="959" w:type="dxa"/>
            <w:vAlign w:val="center"/>
          </w:tcPr>
          <w:p w14:paraId="332F4C91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lastRenderedPageBreak/>
              <w:t>7</w:t>
            </w:r>
          </w:p>
        </w:tc>
        <w:tc>
          <w:tcPr>
            <w:tcW w:w="3301" w:type="dxa"/>
            <w:vAlign w:val="center"/>
          </w:tcPr>
          <w:p w14:paraId="38992580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国民经济学、</w:t>
            </w:r>
            <w:r w:rsidR="00154232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情报学</w:t>
            </w: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（硕士）</w:t>
            </w:r>
          </w:p>
        </w:tc>
        <w:tc>
          <w:tcPr>
            <w:tcW w:w="2131" w:type="dxa"/>
            <w:vAlign w:val="center"/>
          </w:tcPr>
          <w:p w14:paraId="66407CA2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数字经济与管理学院</w:t>
            </w:r>
          </w:p>
        </w:tc>
        <w:tc>
          <w:tcPr>
            <w:tcW w:w="2131" w:type="dxa"/>
            <w:vAlign w:val="center"/>
          </w:tcPr>
          <w:p w14:paraId="52FA4A96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</w:t>
            </w:r>
            <w:r w:rsidR="00154232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校区</w:t>
            </w:r>
          </w:p>
        </w:tc>
      </w:tr>
      <w:tr w:rsidR="00154232" w:rsidRPr="001345FA" w14:paraId="23DDB329" w14:textId="77777777" w:rsidTr="00154232">
        <w:tc>
          <w:tcPr>
            <w:tcW w:w="959" w:type="dxa"/>
            <w:vAlign w:val="center"/>
          </w:tcPr>
          <w:p w14:paraId="5C0E5B38" w14:textId="77777777" w:rsidR="00154232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8</w:t>
            </w:r>
          </w:p>
        </w:tc>
        <w:tc>
          <w:tcPr>
            <w:tcW w:w="3301" w:type="dxa"/>
            <w:vAlign w:val="center"/>
          </w:tcPr>
          <w:p w14:paraId="2DCE63F6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理论经济学、情报学（博士）</w:t>
            </w:r>
          </w:p>
        </w:tc>
        <w:tc>
          <w:tcPr>
            <w:tcW w:w="2131" w:type="dxa"/>
            <w:vAlign w:val="center"/>
          </w:tcPr>
          <w:p w14:paraId="61DDAE6E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数字经济与管理学院</w:t>
            </w:r>
          </w:p>
        </w:tc>
        <w:tc>
          <w:tcPr>
            <w:tcW w:w="2131" w:type="dxa"/>
            <w:vAlign w:val="center"/>
          </w:tcPr>
          <w:p w14:paraId="1079988A" w14:textId="77777777" w:rsidR="00154232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</w:t>
            </w:r>
            <w:r w:rsidR="00154232"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校区</w:t>
            </w:r>
          </w:p>
        </w:tc>
      </w:tr>
      <w:tr w:rsidR="009B7389" w:rsidRPr="001345FA" w14:paraId="4290D986" w14:textId="77777777" w:rsidTr="00154232">
        <w:tc>
          <w:tcPr>
            <w:tcW w:w="959" w:type="dxa"/>
            <w:vAlign w:val="center"/>
          </w:tcPr>
          <w:p w14:paraId="0B2EFB3F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9</w:t>
            </w:r>
          </w:p>
        </w:tc>
        <w:tc>
          <w:tcPr>
            <w:tcW w:w="3301" w:type="dxa"/>
            <w:vAlign w:val="center"/>
          </w:tcPr>
          <w:p w14:paraId="24696114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资源与环境（硕士）</w:t>
            </w:r>
          </w:p>
        </w:tc>
        <w:tc>
          <w:tcPr>
            <w:tcW w:w="2131" w:type="dxa"/>
            <w:vAlign w:val="center"/>
          </w:tcPr>
          <w:p w14:paraId="79BDF0CA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环境与健康研究院</w:t>
            </w:r>
          </w:p>
        </w:tc>
        <w:tc>
          <w:tcPr>
            <w:tcW w:w="2131" w:type="dxa"/>
            <w:vAlign w:val="center"/>
          </w:tcPr>
          <w:p w14:paraId="06CB5BE3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仙林校区</w:t>
            </w:r>
          </w:p>
        </w:tc>
      </w:tr>
      <w:tr w:rsidR="009B7389" w:rsidRPr="001345FA" w14:paraId="5B5BEEEA" w14:textId="77777777" w:rsidTr="00154232">
        <w:tc>
          <w:tcPr>
            <w:tcW w:w="959" w:type="dxa"/>
            <w:vAlign w:val="center"/>
          </w:tcPr>
          <w:p w14:paraId="49F5BD26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0</w:t>
            </w:r>
          </w:p>
        </w:tc>
        <w:tc>
          <w:tcPr>
            <w:tcW w:w="3301" w:type="dxa"/>
            <w:vAlign w:val="center"/>
          </w:tcPr>
          <w:p w14:paraId="736641FA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环境科学与工程（博士）</w:t>
            </w:r>
          </w:p>
        </w:tc>
        <w:tc>
          <w:tcPr>
            <w:tcW w:w="2131" w:type="dxa"/>
            <w:vAlign w:val="center"/>
          </w:tcPr>
          <w:p w14:paraId="34FE1898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环境与健康研究院</w:t>
            </w:r>
          </w:p>
        </w:tc>
        <w:tc>
          <w:tcPr>
            <w:tcW w:w="2131" w:type="dxa"/>
            <w:vAlign w:val="center"/>
          </w:tcPr>
          <w:p w14:paraId="130253F7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仙林校区</w:t>
            </w:r>
          </w:p>
        </w:tc>
      </w:tr>
      <w:tr w:rsidR="009B7389" w:rsidRPr="001345FA" w14:paraId="76B1E034" w14:textId="77777777" w:rsidTr="00154232">
        <w:tc>
          <w:tcPr>
            <w:tcW w:w="959" w:type="dxa"/>
            <w:vAlign w:val="center"/>
          </w:tcPr>
          <w:p w14:paraId="70E96C15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1</w:t>
            </w:r>
          </w:p>
        </w:tc>
        <w:tc>
          <w:tcPr>
            <w:tcW w:w="3301" w:type="dxa"/>
            <w:vAlign w:val="center"/>
          </w:tcPr>
          <w:p w14:paraId="45E4631B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材料与化工（硕士）</w:t>
            </w:r>
          </w:p>
        </w:tc>
        <w:tc>
          <w:tcPr>
            <w:tcW w:w="2131" w:type="dxa"/>
            <w:vAlign w:val="center"/>
          </w:tcPr>
          <w:p w14:paraId="65BAD7DA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功能材料与智能制造研究院</w:t>
            </w:r>
          </w:p>
        </w:tc>
        <w:tc>
          <w:tcPr>
            <w:tcW w:w="2131" w:type="dxa"/>
            <w:vAlign w:val="center"/>
          </w:tcPr>
          <w:p w14:paraId="4BF7A641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9B7389" w:rsidRPr="001345FA" w14:paraId="017045F3" w14:textId="77777777" w:rsidTr="00154232">
        <w:tc>
          <w:tcPr>
            <w:tcW w:w="959" w:type="dxa"/>
            <w:vAlign w:val="center"/>
          </w:tcPr>
          <w:p w14:paraId="20F32DDE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2</w:t>
            </w:r>
          </w:p>
        </w:tc>
        <w:tc>
          <w:tcPr>
            <w:tcW w:w="3301" w:type="dxa"/>
            <w:vAlign w:val="center"/>
          </w:tcPr>
          <w:p w14:paraId="2C33649B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材料科学与工程（博士）</w:t>
            </w:r>
          </w:p>
        </w:tc>
        <w:tc>
          <w:tcPr>
            <w:tcW w:w="2131" w:type="dxa"/>
            <w:vAlign w:val="center"/>
          </w:tcPr>
          <w:p w14:paraId="4AA768AC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功能材料与智能制造研究院</w:t>
            </w:r>
          </w:p>
        </w:tc>
        <w:tc>
          <w:tcPr>
            <w:tcW w:w="2131" w:type="dxa"/>
            <w:vAlign w:val="center"/>
          </w:tcPr>
          <w:p w14:paraId="13676A93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9B7389" w:rsidRPr="001345FA" w14:paraId="41527642" w14:textId="77777777" w:rsidTr="00154232">
        <w:tc>
          <w:tcPr>
            <w:tcW w:w="959" w:type="dxa"/>
            <w:vAlign w:val="center"/>
          </w:tcPr>
          <w:p w14:paraId="4B3825C3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3</w:t>
            </w:r>
          </w:p>
        </w:tc>
        <w:tc>
          <w:tcPr>
            <w:tcW w:w="3301" w:type="dxa"/>
            <w:vAlign w:val="center"/>
          </w:tcPr>
          <w:p w14:paraId="440D834E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材料与化工（硕士）</w:t>
            </w:r>
          </w:p>
        </w:tc>
        <w:tc>
          <w:tcPr>
            <w:tcW w:w="2131" w:type="dxa"/>
            <w:vAlign w:val="center"/>
          </w:tcPr>
          <w:p w14:paraId="557327FE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绿色化学与工程研究院</w:t>
            </w:r>
          </w:p>
        </w:tc>
        <w:tc>
          <w:tcPr>
            <w:tcW w:w="2131" w:type="dxa"/>
            <w:vAlign w:val="center"/>
          </w:tcPr>
          <w:p w14:paraId="3DD22140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9B7389" w:rsidRPr="001345FA" w14:paraId="5DB14119" w14:textId="77777777" w:rsidTr="00154232">
        <w:tc>
          <w:tcPr>
            <w:tcW w:w="959" w:type="dxa"/>
            <w:vAlign w:val="center"/>
          </w:tcPr>
          <w:p w14:paraId="138F8BEF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4</w:t>
            </w:r>
          </w:p>
        </w:tc>
        <w:tc>
          <w:tcPr>
            <w:tcW w:w="3301" w:type="dxa"/>
            <w:vAlign w:val="center"/>
          </w:tcPr>
          <w:p w14:paraId="04F80E05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化学工程与技术（博士）</w:t>
            </w:r>
          </w:p>
        </w:tc>
        <w:tc>
          <w:tcPr>
            <w:tcW w:w="2131" w:type="dxa"/>
            <w:vAlign w:val="center"/>
          </w:tcPr>
          <w:p w14:paraId="3B3E8027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绿色化学与工程研究院</w:t>
            </w:r>
          </w:p>
        </w:tc>
        <w:tc>
          <w:tcPr>
            <w:tcW w:w="2131" w:type="dxa"/>
            <w:vAlign w:val="center"/>
          </w:tcPr>
          <w:p w14:paraId="67C723B2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  <w:tr w:rsidR="009B7389" w:rsidRPr="001345FA" w14:paraId="53BD96D4" w14:textId="77777777" w:rsidTr="00154232">
        <w:tc>
          <w:tcPr>
            <w:tcW w:w="959" w:type="dxa"/>
            <w:vAlign w:val="center"/>
          </w:tcPr>
          <w:p w14:paraId="741B4953" w14:textId="77777777" w:rsidR="009B7389" w:rsidRPr="001345FA" w:rsidRDefault="009A7E57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1</w:t>
            </w:r>
            <w:r w:rsidRPr="001345FA"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  <w:t>5</w:t>
            </w:r>
          </w:p>
        </w:tc>
        <w:tc>
          <w:tcPr>
            <w:tcW w:w="3301" w:type="dxa"/>
            <w:vAlign w:val="center"/>
          </w:tcPr>
          <w:p w14:paraId="55D8EEE9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艺术文化学（博士）</w:t>
            </w:r>
          </w:p>
        </w:tc>
        <w:tc>
          <w:tcPr>
            <w:tcW w:w="2131" w:type="dxa"/>
            <w:vAlign w:val="center"/>
          </w:tcPr>
          <w:p w14:paraId="7E5240ED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全球人文研究院</w:t>
            </w:r>
          </w:p>
        </w:tc>
        <w:tc>
          <w:tcPr>
            <w:tcW w:w="2131" w:type="dxa"/>
            <w:vAlign w:val="center"/>
          </w:tcPr>
          <w:p w14:paraId="3491AD99" w14:textId="77777777" w:rsidR="009B7389" w:rsidRPr="001345FA" w:rsidRDefault="009B7389" w:rsidP="0015423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bjh-p"/>
                <w:rFonts w:ascii="仿宋" w:eastAsia="仿宋" w:hAnsi="仿宋" w:cs="Arial"/>
                <w:color w:val="222222"/>
                <w:sz w:val="32"/>
                <w:szCs w:val="32"/>
              </w:rPr>
            </w:pPr>
            <w:r w:rsidRPr="001345FA">
              <w:rPr>
                <w:rStyle w:val="bjh-p"/>
                <w:rFonts w:ascii="仿宋" w:eastAsia="仿宋" w:hAnsi="仿宋" w:cs="Arial" w:hint="eastAsia"/>
                <w:color w:val="222222"/>
                <w:sz w:val="32"/>
                <w:szCs w:val="32"/>
              </w:rPr>
              <w:t>苏州校区</w:t>
            </w:r>
          </w:p>
        </w:tc>
      </w:tr>
    </w:tbl>
    <w:p w14:paraId="2B503176" w14:textId="77777777" w:rsidR="009E547E" w:rsidRPr="001345FA" w:rsidRDefault="004036A6" w:rsidP="004036A6">
      <w:pPr>
        <w:ind w:firstLineChars="200" w:firstLine="640"/>
        <w:rPr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Fonts w:ascii="仿宋" w:eastAsia="仿宋" w:hAnsi="仿宋" w:hint="eastAsia"/>
          <w:sz w:val="32"/>
          <w:szCs w:val="32"/>
        </w:rPr>
        <w:t>请同学们按照要求</w:t>
      </w:r>
      <w:r w:rsidR="007D6E1A" w:rsidRPr="001345FA">
        <w:rPr>
          <w:rFonts w:ascii="仿宋" w:eastAsia="仿宋" w:hAnsi="仿宋" w:hint="eastAsia"/>
          <w:sz w:val="32"/>
          <w:szCs w:val="32"/>
        </w:rPr>
        <w:t>按时</w:t>
      </w:r>
      <w:r w:rsidRPr="001345FA">
        <w:rPr>
          <w:rFonts w:ascii="仿宋" w:eastAsia="仿宋" w:hAnsi="仿宋" w:hint="eastAsia"/>
          <w:sz w:val="32"/>
          <w:szCs w:val="32"/>
        </w:rPr>
        <w:t>报到</w:t>
      </w:r>
      <w:r w:rsidR="007D6E1A" w:rsidRPr="001345FA">
        <w:rPr>
          <w:rFonts w:ascii="仿宋" w:eastAsia="仿宋" w:hAnsi="仿宋" w:hint="eastAsia"/>
          <w:sz w:val="32"/>
          <w:szCs w:val="32"/>
        </w:rPr>
        <w:t>，</w:t>
      </w:r>
      <w:r w:rsidR="007D6E1A" w:rsidRPr="001345FA">
        <w:rPr>
          <w:rFonts w:ascii="仿宋" w:eastAsia="仿宋" w:hAnsi="仿宋"/>
          <w:sz w:val="32"/>
          <w:szCs w:val="32"/>
        </w:rPr>
        <w:t>如果因特殊情况无法按时报到的，请提前和学校联系，经批准后延期报到。</w:t>
      </w:r>
    </w:p>
    <w:p w14:paraId="3E864BAB" w14:textId="77777777" w:rsidR="004036A6" w:rsidRPr="001345FA" w:rsidRDefault="007D6E1A" w:rsidP="00DC263F">
      <w:pPr>
        <w:rPr>
          <w:rFonts w:ascii="仿宋" w:eastAsia="仿宋" w:hAnsi="仿宋"/>
          <w:b/>
          <w:sz w:val="32"/>
          <w:szCs w:val="32"/>
        </w:rPr>
      </w:pPr>
      <w:r w:rsidRPr="001345FA">
        <w:rPr>
          <w:rFonts w:ascii="仿宋" w:eastAsia="仿宋" w:hAnsi="仿宋" w:hint="eastAsia"/>
          <w:b/>
          <w:sz w:val="32"/>
          <w:szCs w:val="32"/>
        </w:rPr>
        <w:lastRenderedPageBreak/>
        <w:t>二</w:t>
      </w:r>
      <w:r w:rsidR="004036A6" w:rsidRPr="001345FA">
        <w:rPr>
          <w:rFonts w:ascii="仿宋" w:eastAsia="仿宋" w:hAnsi="仿宋"/>
          <w:b/>
          <w:sz w:val="32"/>
          <w:szCs w:val="32"/>
        </w:rPr>
        <w:t>、</w:t>
      </w:r>
      <w:r w:rsidR="004036A6" w:rsidRPr="001345FA">
        <w:rPr>
          <w:rFonts w:ascii="仿宋" w:eastAsia="仿宋" w:hAnsi="仿宋" w:hint="eastAsia"/>
          <w:b/>
          <w:sz w:val="32"/>
          <w:szCs w:val="32"/>
        </w:rPr>
        <w:t>党、团组织关系转接</w:t>
      </w:r>
    </w:p>
    <w:p w14:paraId="4111A3C1" w14:textId="1C0D5A42" w:rsidR="00930868" w:rsidRPr="001345FA" w:rsidRDefault="007D6E1A" w:rsidP="00A045D5">
      <w:pPr>
        <w:pStyle w:val="a3"/>
        <w:spacing w:before="0" w:beforeAutospacing="0" w:after="0" w:afterAutospacing="0" w:line="450" w:lineRule="atLeast"/>
        <w:ind w:firstLineChars="200" w:firstLine="640"/>
        <w:jc w:val="both"/>
        <w:rPr>
          <w:rStyle w:val="bjh-p"/>
          <w:rFonts w:ascii="仿宋" w:eastAsia="仿宋" w:hAnsi="仿宋" w:cs="Arial"/>
          <w:color w:val="222222"/>
          <w:kern w:val="2"/>
          <w:sz w:val="32"/>
          <w:szCs w:val="32"/>
        </w:rPr>
      </w:pP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1、</w:t>
      </w:r>
      <w:r w:rsidR="00AE09D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江</w:t>
      </w:r>
      <w:r w:rsidR="000E243F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苏省</w:t>
      </w:r>
      <w:r w:rsidR="00930868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、</w:t>
      </w:r>
      <w:r w:rsidR="0093086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外省和部队的党员</w:t>
      </w:r>
      <w:r w:rsidR="000E243F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须从全国党员管理信息系统中办理转接，将组织关系转入</w:t>
      </w:r>
      <w:r w:rsidR="00930868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苏州校区的党组织</w:t>
      </w:r>
      <w:r w:rsidR="00AE09D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；</w:t>
      </w:r>
      <w:r w:rsidR="0093086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外省和部队的党员</w:t>
      </w:r>
      <w:r w:rsidR="00930868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还</w:t>
      </w:r>
      <w:r w:rsidR="00AE09D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须持具有审批预备党员权限的党组织开具的介绍信</w:t>
      </w:r>
      <w:r w:rsidR="00930868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，</w:t>
      </w:r>
      <w:r w:rsidR="00AE09D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该介绍信须在9月份入学报到时</w:t>
      </w:r>
      <w:r w:rsidR="0093086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交到</w:t>
      </w:r>
      <w:r w:rsidR="00930868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对应</w:t>
      </w:r>
      <w:r w:rsidR="00930868" w:rsidRPr="001345FA">
        <w:rPr>
          <w:rStyle w:val="bjh-p"/>
          <w:rFonts w:ascii="仿宋" w:eastAsia="仿宋" w:hAnsi="仿宋" w:cs="Arial"/>
          <w:sz w:val="32"/>
          <w:szCs w:val="32"/>
        </w:rPr>
        <w:t>院系</w:t>
      </w:r>
      <w:r w:rsidR="0039664B" w:rsidRPr="001345FA">
        <w:rPr>
          <w:rStyle w:val="bjh-p"/>
          <w:rFonts w:ascii="仿宋" w:eastAsia="仿宋" w:hAnsi="仿宋" w:cs="Arial" w:hint="eastAsia"/>
          <w:sz w:val="32"/>
          <w:szCs w:val="32"/>
        </w:rPr>
        <w:t>的</w:t>
      </w:r>
      <w:r w:rsidR="00930868" w:rsidRPr="001345FA">
        <w:rPr>
          <w:rStyle w:val="bjh-p"/>
          <w:rFonts w:ascii="仿宋" w:eastAsia="仿宋" w:hAnsi="仿宋" w:cs="Arial"/>
          <w:sz w:val="32"/>
          <w:szCs w:val="32"/>
        </w:rPr>
        <w:t>辅导员，由各院系辅导员</w:t>
      </w:r>
      <w:r w:rsidR="0093086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统一办理</w:t>
      </w:r>
      <w:r w:rsidR="0039664B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转接</w:t>
      </w:r>
      <w:r w:rsidR="00930868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。</w:t>
      </w:r>
    </w:p>
    <w:p w14:paraId="5CC40BA3" w14:textId="77777777" w:rsidR="00930868" w:rsidRPr="001345FA" w:rsidRDefault="00930868" w:rsidP="00A045D5">
      <w:pPr>
        <w:pStyle w:val="a3"/>
        <w:spacing w:before="0" w:beforeAutospacing="0" w:after="0" w:afterAutospacing="0" w:line="450" w:lineRule="atLeast"/>
        <w:jc w:val="both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（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1）</w:t>
      </w: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介绍信抬头：中共南京大学委员会组织部</w:t>
      </w:r>
    </w:p>
    <w:p w14:paraId="67FF54F6" w14:textId="77777777" w:rsidR="00930868" w:rsidRPr="001345FA" w:rsidRDefault="00930868" w:rsidP="00A045D5">
      <w:pPr>
        <w:pStyle w:val="a3"/>
        <w:spacing w:before="0" w:beforeAutospacing="0" w:after="0" w:afterAutospacing="0" w:line="450" w:lineRule="atLeast"/>
        <w:jc w:val="both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（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2）</w:t>
      </w: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接收单位：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中共南京大学苏州校区工作委员会</w:t>
      </w:r>
    </w:p>
    <w:p w14:paraId="496B5F06" w14:textId="77777777" w:rsidR="00930868" w:rsidRPr="001345FA" w:rsidRDefault="00930868" w:rsidP="00A045D5">
      <w:pPr>
        <w:pStyle w:val="a3"/>
        <w:spacing w:before="0" w:beforeAutospacing="0" w:after="0" w:afterAutospacing="0" w:line="450" w:lineRule="atLeast"/>
        <w:jc w:val="both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（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3）支部名称：</w:t>
      </w:r>
    </w:p>
    <w:p w14:paraId="3729341C" w14:textId="77777777" w:rsidR="00930868" w:rsidRPr="001345FA" w:rsidRDefault="00930868" w:rsidP="00A045D5">
      <w:pPr>
        <w:pStyle w:val="a3"/>
        <w:spacing w:before="0" w:beforeAutospacing="0" w:after="0" w:afterAutospacing="0" w:line="450" w:lineRule="atLeast"/>
        <w:jc w:val="both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①</w:t>
      </w: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硕士生：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中共南京大学苏州校区硕士生支部委员会</w:t>
      </w:r>
    </w:p>
    <w:p w14:paraId="42C0E239" w14:textId="77777777" w:rsidR="00930868" w:rsidRPr="001345FA" w:rsidRDefault="00930868" w:rsidP="00A045D5">
      <w:pPr>
        <w:pStyle w:val="a3"/>
        <w:spacing w:before="0" w:beforeAutospacing="0" w:after="0" w:afterAutospacing="0" w:line="450" w:lineRule="atLeast"/>
        <w:jc w:val="both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②博士生：中共南京大学苏州校区博士生支部委员会</w:t>
      </w:r>
    </w:p>
    <w:p w14:paraId="7CB38C8E" w14:textId="57E97370" w:rsidR="009A7E57" w:rsidRPr="001345FA" w:rsidRDefault="009D1673" w:rsidP="00A045D5">
      <w:pPr>
        <w:pStyle w:val="a3"/>
        <w:spacing w:before="0" w:beforeAutospacing="0" w:after="0" w:afterAutospacing="0" w:line="450" w:lineRule="atLeast"/>
        <w:ind w:firstLineChars="200" w:firstLine="640"/>
        <w:jc w:val="both"/>
        <w:rPr>
          <w:rStyle w:val="bjh-p"/>
          <w:rFonts w:ascii="仿宋" w:eastAsia="仿宋" w:hAnsi="仿宋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2、</w:t>
      </w:r>
      <w:r w:rsidR="009A7E57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所有团员的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团组织关系</w:t>
      </w:r>
      <w:r w:rsidR="00DC263F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须从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“智慧团建”办理网上转接</w:t>
      </w:r>
      <w:r w:rsidR="009A7E57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（非“智慧团建”系统的，也可以在系统中搜索转入组织的信息进行操作）</w:t>
      </w: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，</w:t>
      </w:r>
      <w:r w:rsidR="009A7E57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非南大毕业的团员还需提供纸质介绍信。</w:t>
      </w:r>
      <w:r w:rsidR="009A7E57" w:rsidRPr="001345FA">
        <w:rPr>
          <w:rStyle w:val="bjh-p"/>
          <w:rFonts w:ascii="仿宋" w:eastAsia="仿宋" w:hAnsi="仿宋"/>
          <w:color w:val="222222"/>
          <w:sz w:val="32"/>
          <w:szCs w:val="32"/>
        </w:rPr>
        <w:t>待转出团组织与转入团组织审批通过后，接转完成。所有</w:t>
      </w:r>
      <w:r w:rsidR="009A7E57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2023</w:t>
      </w:r>
      <w:r w:rsidR="009A7E57" w:rsidRPr="001345FA">
        <w:rPr>
          <w:rStyle w:val="bjh-p"/>
          <w:rFonts w:ascii="仿宋" w:eastAsia="仿宋" w:hAnsi="仿宋"/>
          <w:color w:val="222222"/>
          <w:sz w:val="32"/>
          <w:szCs w:val="32"/>
        </w:rPr>
        <w:t>年秋季学期开学前的转入申请将在开学后完成审批。</w:t>
      </w:r>
    </w:p>
    <w:p w14:paraId="0F241A5A" w14:textId="77777777" w:rsidR="009A7E57" w:rsidRPr="001345FA" w:rsidRDefault="009A7E57" w:rsidP="00930868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具体信息如下：</w:t>
      </w:r>
    </w:p>
    <w:p w14:paraId="77139E6C" w14:textId="77777777" w:rsidR="009A7E57" w:rsidRPr="001345FA" w:rsidRDefault="009A7E57" w:rsidP="00930868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 w:cs="Arial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（1）</w:t>
      </w:r>
      <w:r w:rsidR="005A727C"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申请转入组织：</w:t>
      </w: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共青团南京大学苏州校区工作委员会</w:t>
      </w:r>
    </w:p>
    <w:p w14:paraId="46B18A1F" w14:textId="77777777" w:rsidR="009A7E57" w:rsidRPr="001345FA" w:rsidRDefault="009A7E57" w:rsidP="00930868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（2）团支部名称：</w:t>
      </w:r>
    </w:p>
    <w:p w14:paraId="240CAEE4" w14:textId="77777777" w:rsidR="009A7E57" w:rsidRPr="001345FA" w:rsidRDefault="009A7E57" w:rsidP="009A7E57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>①</w:t>
      </w:r>
      <w:r w:rsidRPr="001345FA">
        <w:rPr>
          <w:rStyle w:val="bjh-p"/>
          <w:rFonts w:ascii="仿宋" w:eastAsia="仿宋" w:hAnsi="仿宋" w:cs="Arial"/>
          <w:color w:val="222222"/>
          <w:sz w:val="32"/>
          <w:szCs w:val="32"/>
        </w:rPr>
        <w:t>硕士生：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江苏省南京大学苏州校区硕士生团总支</w:t>
      </w:r>
    </w:p>
    <w:p w14:paraId="159E1C53" w14:textId="1CD88E67" w:rsidR="009A7E57" w:rsidRPr="001345FA" w:rsidRDefault="009A7E57" w:rsidP="009A7E57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②博士生：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江苏省南京大学苏州校区</w:t>
      </w:r>
      <w:r w:rsidR="00892933" w:rsidRPr="00AB699C">
        <w:rPr>
          <w:rStyle w:val="bjh-p"/>
          <w:rFonts w:ascii="仿宋" w:eastAsia="仿宋" w:hAnsi="仿宋" w:hint="eastAsia"/>
          <w:color w:val="222222"/>
          <w:sz w:val="32"/>
          <w:szCs w:val="32"/>
        </w:rPr>
        <w:t>博士</w:t>
      </w:r>
      <w:r w:rsidRPr="00AB699C">
        <w:rPr>
          <w:rStyle w:val="bjh-p"/>
          <w:rFonts w:ascii="仿宋" w:eastAsia="仿宋" w:hAnsi="仿宋"/>
          <w:color w:val="222222"/>
          <w:sz w:val="32"/>
          <w:szCs w:val="32"/>
        </w:rPr>
        <w:t>生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团总支</w:t>
      </w:r>
    </w:p>
    <w:p w14:paraId="6DB1582B" w14:textId="3F41E51E" w:rsidR="009A7E57" w:rsidRPr="001345FA" w:rsidRDefault="009A7E57" w:rsidP="009A7E57">
      <w:pPr>
        <w:pStyle w:val="a3"/>
        <w:spacing w:before="0" w:beforeAutospacing="0" w:after="0" w:afterAutospacing="0" w:line="450" w:lineRule="atLeast"/>
        <w:rPr>
          <w:rStyle w:val="bjh-p"/>
          <w:rFonts w:ascii="仿宋" w:eastAsia="仿宋" w:hAnsi="仿宋"/>
          <w:color w:val="222222"/>
          <w:sz w:val="32"/>
          <w:szCs w:val="32"/>
        </w:rPr>
      </w:pP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lastRenderedPageBreak/>
        <w:t>（</w:t>
      </w:r>
      <w:r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3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）非南大本校的</w:t>
      </w:r>
      <w:r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团员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需</w:t>
      </w:r>
      <w:r w:rsidR="000B1C37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开具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纸质介绍信，有以下两个</w:t>
      </w:r>
      <w:r w:rsidR="00850D47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方法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：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br/>
      </w:r>
      <w:r w:rsidR="00850D47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 xml:space="preserve">① 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开学前到团组织所在单位开具纸质介绍信，报到</w:t>
      </w:r>
      <w:r w:rsidR="00850D47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时提交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；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br/>
      </w:r>
      <w:r w:rsidR="00850D47" w:rsidRPr="001345FA">
        <w:rPr>
          <w:rStyle w:val="bjh-p"/>
          <w:rFonts w:ascii="仿宋" w:eastAsia="仿宋" w:hAnsi="仿宋" w:cs="Arial" w:hint="eastAsia"/>
          <w:color w:val="222222"/>
          <w:sz w:val="32"/>
          <w:szCs w:val="32"/>
        </w:rPr>
        <w:t xml:space="preserve">② 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在团员证</w:t>
      </w:r>
      <w:r w:rsidR="00850D47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上注明</w:t>
      </w:r>
      <w:r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转出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团组织的名称</w:t>
      </w:r>
      <w:r w:rsidR="00850D47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和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转接到苏州校区对应的团组织名称，报到时</w:t>
      </w:r>
      <w:r w:rsidR="00324D06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提交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（若团员证在档案内，</w:t>
      </w:r>
      <w:r w:rsidR="00DC263F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请</w:t>
      </w:r>
      <w:r w:rsidRPr="001345FA">
        <w:rPr>
          <w:rStyle w:val="bjh-p"/>
          <w:rFonts w:ascii="仿宋" w:eastAsia="仿宋" w:hAnsi="仿宋"/>
          <w:color w:val="222222"/>
          <w:sz w:val="32"/>
          <w:szCs w:val="32"/>
        </w:rPr>
        <w:t>报到后联系辅导员）</w:t>
      </w:r>
      <w:r w:rsidR="00324D06" w:rsidRPr="001345FA">
        <w:rPr>
          <w:rStyle w:val="bjh-p"/>
          <w:rFonts w:ascii="仿宋" w:eastAsia="仿宋" w:hAnsi="仿宋" w:hint="eastAsia"/>
          <w:color w:val="222222"/>
          <w:sz w:val="32"/>
          <w:szCs w:val="32"/>
        </w:rPr>
        <w:t>。</w:t>
      </w:r>
    </w:p>
    <w:p w14:paraId="4790566B" w14:textId="77777777" w:rsidR="00D30824" w:rsidRPr="001345FA" w:rsidRDefault="005A727C" w:rsidP="005A727C">
      <w:pPr>
        <w:rPr>
          <w:rFonts w:ascii="仿宋" w:eastAsia="仿宋" w:hAnsi="仿宋"/>
          <w:b/>
          <w:sz w:val="32"/>
          <w:szCs w:val="32"/>
        </w:rPr>
      </w:pPr>
      <w:r w:rsidRPr="001345FA">
        <w:rPr>
          <w:rFonts w:ascii="仿宋" w:eastAsia="仿宋" w:hAnsi="仿宋" w:hint="eastAsia"/>
          <w:b/>
          <w:sz w:val="32"/>
          <w:szCs w:val="32"/>
        </w:rPr>
        <w:t>三</w:t>
      </w:r>
      <w:r w:rsidR="00D30824" w:rsidRPr="001345FA">
        <w:rPr>
          <w:rFonts w:ascii="仿宋" w:eastAsia="仿宋" w:hAnsi="仿宋" w:hint="eastAsia"/>
          <w:b/>
          <w:sz w:val="32"/>
          <w:szCs w:val="32"/>
        </w:rPr>
        <w:t>、</w:t>
      </w:r>
      <w:r w:rsidR="006B35BE" w:rsidRPr="001345FA">
        <w:rPr>
          <w:rFonts w:ascii="仿宋" w:eastAsia="仿宋" w:hAnsi="仿宋" w:hint="eastAsia"/>
          <w:b/>
          <w:sz w:val="32"/>
          <w:szCs w:val="32"/>
        </w:rPr>
        <w:t>户口迁移</w:t>
      </w:r>
    </w:p>
    <w:p w14:paraId="48CD18C0" w14:textId="77777777" w:rsidR="002A1DE5" w:rsidRPr="001345FA" w:rsidRDefault="002A1DE5" w:rsidP="002A1DE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在苏州校区报到的新生请参照以下说明办理，苏州校区学籍但在南京校区报到的学生请参照南京校区报到须知。</w:t>
      </w:r>
    </w:p>
    <w:p w14:paraId="7F3B52DD" w14:textId="77777777" w:rsidR="002A1DE5" w:rsidRPr="001345FA" w:rsidRDefault="002A1DE5" w:rsidP="002A1DE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（一）需办理户口迁入的2023级新生，请在本人户口迁移证正面右上角注明院系及学号，反面注明以下内容：</w:t>
      </w:r>
    </w:p>
    <w:p w14:paraId="21E6F5AD" w14:textId="77777777" w:rsidR="002A1DE5" w:rsidRPr="001345FA" w:rsidRDefault="002A1DE5" w:rsidP="002A1DE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1、本人身高、血型、联系电话。</w:t>
      </w:r>
    </w:p>
    <w:p w14:paraId="346BBE66" w14:textId="77777777" w:rsidR="002A1DE5" w:rsidRPr="001345FA" w:rsidRDefault="002A1DE5" w:rsidP="002A1DE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2、主要社会关系情况：</w:t>
      </w:r>
    </w:p>
    <w:tbl>
      <w:tblPr>
        <w:tblW w:w="8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256"/>
        <w:gridCol w:w="1256"/>
        <w:gridCol w:w="2568"/>
        <w:gridCol w:w="1843"/>
      </w:tblGrid>
      <w:tr w:rsidR="002A1DE5" w:rsidRPr="001345FA" w14:paraId="3CFB7548" w14:textId="77777777" w:rsidTr="002B48B7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740CA6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社会关系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15FB9F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称谓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62C8E5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C1D3A1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家庭住址或工作单位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0AA8B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</w:tr>
      <w:tr w:rsidR="002A1DE5" w:rsidRPr="001345FA" w14:paraId="0BB14AB6" w14:textId="77777777" w:rsidTr="002B48B7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CF1C62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父（母）亲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808B2E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684AA9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052544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735C85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A1DE5" w:rsidRPr="001345FA" w14:paraId="7AAF8EA4" w14:textId="77777777" w:rsidTr="002B48B7">
        <w:trPr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8BED47" w14:textId="77777777" w:rsidR="002A1DE5" w:rsidRPr="001345FA" w:rsidRDefault="002A1DE5" w:rsidP="002B48B7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lastRenderedPageBreak/>
              <w:t>其他亲属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A895F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14CD6A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19356D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2348E1" w14:textId="77777777" w:rsidR="002A1DE5" w:rsidRPr="001345FA" w:rsidRDefault="002A1DE5" w:rsidP="002B48B7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 w:rsidRPr="001345F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14:paraId="3C001E8B" w14:textId="77777777" w:rsidR="002A1DE5" w:rsidRPr="001345FA" w:rsidRDefault="002A1DE5" w:rsidP="002A1DE5">
      <w:pPr>
        <w:widowControl/>
        <w:shd w:val="clear" w:color="auto" w:fill="FFFFFF"/>
        <w:spacing w:line="360" w:lineRule="auto"/>
        <w:ind w:firstLine="446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报到以后，学生凭录取通知书、本人身份证、户口迁移证办理落户。</w:t>
      </w:r>
      <w:r w:rsidRPr="001345FA">
        <w:rPr>
          <w:rFonts w:ascii="仿宋" w:eastAsia="仿宋" w:hAnsi="仿宋" w:cs="Tahoma" w:hint="eastAsia"/>
          <w:color w:val="000000"/>
          <w:sz w:val="32"/>
          <w:szCs w:val="32"/>
        </w:rPr>
        <w:t>迁入集体户地址为：江苏省苏州市虎丘区太湖大道1520号。</w:t>
      </w:r>
    </w:p>
    <w:p w14:paraId="6BA082CD" w14:textId="77777777" w:rsidR="002A1DE5" w:rsidRPr="001345FA" w:rsidRDefault="002A1DE5" w:rsidP="002A1DE5">
      <w:pPr>
        <w:widowControl/>
        <w:shd w:val="clear" w:color="auto" w:fill="FFFFFF"/>
        <w:spacing w:line="360" w:lineRule="auto"/>
        <w:ind w:firstLine="446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新生落户办理周期约为2</w:t>
      </w:r>
      <w:r w:rsidRPr="001345FA">
        <w:rPr>
          <w:rFonts w:ascii="仿宋" w:eastAsia="仿宋" w:hAnsi="仿宋" w:cs="Tahoma"/>
          <w:color w:val="000000"/>
          <w:kern w:val="0"/>
          <w:sz w:val="32"/>
          <w:szCs w:val="32"/>
        </w:rPr>
        <w:t>~</w:t>
      </w:r>
      <w:r w:rsidRPr="001345F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3个月，落户办理期间无法办任何与户口相关的事宜。户口在校期间需遵守户口取用相关规定，学生毕业后不再提供户口相关办理服务，需及时迁出。</w:t>
      </w:r>
    </w:p>
    <w:p w14:paraId="07C6D72E" w14:textId="1AFB3D9A" w:rsidR="002A1DE5" w:rsidRPr="00AB699C" w:rsidRDefault="002A1DE5" w:rsidP="002A1DE5">
      <w:pPr>
        <w:widowControl/>
        <w:shd w:val="clear" w:color="auto" w:fill="FFFFFF"/>
        <w:spacing w:line="360" w:lineRule="auto"/>
        <w:ind w:firstLine="446"/>
        <w:jc w:val="left"/>
        <w:rPr>
          <w:rFonts w:ascii="仿宋" w:eastAsia="仿宋" w:hAnsi="仿宋" w:cs="Tahoma"/>
          <w:b/>
          <w:sz w:val="32"/>
          <w:szCs w:val="32"/>
        </w:rPr>
      </w:pPr>
      <w:r w:rsidRPr="00AB699C">
        <w:rPr>
          <w:rFonts w:ascii="仿宋" w:eastAsia="仿宋" w:hAnsi="仿宋" w:cs="Tahoma" w:hint="eastAsia"/>
          <w:b/>
          <w:sz w:val="32"/>
          <w:szCs w:val="32"/>
        </w:rPr>
        <w:t>提醒：学生在校期间只能办理一次户口迁移（即</w:t>
      </w:r>
      <w:r w:rsidR="00892933" w:rsidRPr="00AB699C">
        <w:rPr>
          <w:rFonts w:ascii="仿宋" w:eastAsia="仿宋" w:hAnsi="仿宋" w:cs="Tahoma" w:hint="eastAsia"/>
          <w:b/>
          <w:sz w:val="32"/>
          <w:szCs w:val="32"/>
        </w:rPr>
        <w:t>：</w:t>
      </w:r>
      <w:r w:rsidRPr="00AB699C">
        <w:rPr>
          <w:rFonts w:ascii="仿宋" w:eastAsia="仿宋" w:hAnsi="仿宋" w:cs="Tahoma" w:hint="eastAsia"/>
          <w:b/>
          <w:sz w:val="32"/>
          <w:szCs w:val="32"/>
        </w:rPr>
        <w:t>报到</w:t>
      </w:r>
      <w:r w:rsidR="00892933" w:rsidRPr="00AB699C">
        <w:rPr>
          <w:rFonts w:ascii="仿宋" w:eastAsia="仿宋" w:hAnsi="仿宋" w:cs="Tahoma" w:hint="eastAsia"/>
          <w:b/>
          <w:sz w:val="32"/>
          <w:szCs w:val="32"/>
        </w:rPr>
        <w:t>后</w:t>
      </w:r>
      <w:r w:rsidRPr="00AB699C">
        <w:rPr>
          <w:rFonts w:ascii="仿宋" w:eastAsia="仿宋" w:hAnsi="仿宋" w:cs="Tahoma" w:hint="eastAsia"/>
          <w:b/>
          <w:sz w:val="32"/>
          <w:szCs w:val="32"/>
        </w:rPr>
        <w:t>迁移至南京校区则不能再迁往苏州校区，反之亦然）。</w:t>
      </w:r>
    </w:p>
    <w:p w14:paraId="7239B7FB" w14:textId="3BE10AAE" w:rsidR="002A1DE5" w:rsidRPr="00AB699C" w:rsidRDefault="002A1DE5" w:rsidP="002A1DE5">
      <w:pPr>
        <w:widowControl/>
        <w:shd w:val="clear" w:color="auto" w:fill="FFFFFF"/>
        <w:spacing w:line="360" w:lineRule="auto"/>
        <w:ind w:firstLine="446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AB699C">
        <w:rPr>
          <w:rFonts w:ascii="仿宋" w:eastAsia="仿宋" w:hAnsi="仿宋" w:cs="Tahoma" w:hint="eastAsia"/>
          <w:kern w:val="0"/>
          <w:sz w:val="32"/>
          <w:szCs w:val="32"/>
        </w:rPr>
        <w:t>（二）不迁入学校集体户，且非苏州市居民户的学生，可在入学后统一办理居住证。</w:t>
      </w:r>
      <w:r w:rsidR="00033A40" w:rsidRPr="00AB699C">
        <w:rPr>
          <w:rFonts w:ascii="仿宋" w:eastAsia="仿宋" w:hAnsi="仿宋" w:cs="Tahoma" w:hint="eastAsia"/>
          <w:kern w:val="0"/>
          <w:sz w:val="32"/>
          <w:szCs w:val="32"/>
        </w:rPr>
        <w:t>具体办理事宜</w:t>
      </w:r>
      <w:r w:rsidR="005D1D60" w:rsidRPr="00AB699C">
        <w:rPr>
          <w:rFonts w:ascii="仿宋" w:eastAsia="仿宋" w:hAnsi="仿宋" w:cs="Tahoma" w:hint="eastAsia"/>
          <w:kern w:val="0"/>
          <w:sz w:val="32"/>
          <w:szCs w:val="32"/>
        </w:rPr>
        <w:t>另行</w:t>
      </w:r>
      <w:r w:rsidR="00033A40" w:rsidRPr="00AB699C">
        <w:rPr>
          <w:rFonts w:ascii="仿宋" w:eastAsia="仿宋" w:hAnsi="仿宋" w:cs="Tahoma" w:hint="eastAsia"/>
          <w:kern w:val="0"/>
          <w:sz w:val="32"/>
          <w:szCs w:val="32"/>
        </w:rPr>
        <w:t>通知。</w:t>
      </w:r>
    </w:p>
    <w:p w14:paraId="2B5401D6" w14:textId="77777777" w:rsidR="002A1DE5" w:rsidRPr="00AB699C" w:rsidRDefault="002A1DE5" w:rsidP="00F75FFE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AB699C">
        <w:rPr>
          <w:rFonts w:ascii="仿宋" w:eastAsia="仿宋" w:hAnsi="仿宋" w:cs="Tahoma" w:hint="eastAsia"/>
          <w:kern w:val="0"/>
          <w:sz w:val="32"/>
          <w:szCs w:val="32"/>
        </w:rPr>
        <w:t>苏州校区户口迁移及居住登记事宜请咨询：</w:t>
      </w:r>
      <w:r w:rsidRPr="00AB699C">
        <w:rPr>
          <w:rFonts w:ascii="仿宋" w:eastAsia="仿宋" w:hAnsi="仿宋" w:cs="Tahoma"/>
          <w:kern w:val="0"/>
          <w:sz w:val="32"/>
          <w:szCs w:val="32"/>
        </w:rPr>
        <w:t>0512-65389572</w:t>
      </w:r>
    </w:p>
    <w:p w14:paraId="33A1F4DC" w14:textId="77777777" w:rsidR="005A7D4D" w:rsidRPr="00065618" w:rsidRDefault="005A7D4D" w:rsidP="007D6E1A">
      <w:pPr>
        <w:rPr>
          <w:rStyle w:val="bjh-p"/>
          <w:rFonts w:eastAsia="宋体"/>
          <w:color w:val="222222"/>
          <w:kern w:val="0"/>
          <w:sz w:val="27"/>
          <w:szCs w:val="27"/>
        </w:rPr>
      </w:pPr>
    </w:p>
    <w:p w14:paraId="673B77B5" w14:textId="77777777" w:rsidR="007D6E1A" w:rsidRPr="007D6E1A" w:rsidRDefault="007D6E1A" w:rsidP="004F16F9">
      <w:pPr>
        <w:rPr>
          <w:sz w:val="29"/>
        </w:rPr>
      </w:pPr>
    </w:p>
    <w:sectPr w:rsidR="007D6E1A" w:rsidRPr="007D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45C75" w14:textId="77777777" w:rsidR="00FA1C98" w:rsidRDefault="00FA1C98" w:rsidP="007D6E1A">
      <w:r>
        <w:separator/>
      </w:r>
    </w:p>
  </w:endnote>
  <w:endnote w:type="continuationSeparator" w:id="0">
    <w:p w14:paraId="56900B6D" w14:textId="77777777" w:rsidR="00FA1C98" w:rsidRDefault="00FA1C98" w:rsidP="007D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1853" w14:textId="77777777" w:rsidR="00FA1C98" w:rsidRDefault="00FA1C98" w:rsidP="007D6E1A">
      <w:r>
        <w:separator/>
      </w:r>
    </w:p>
  </w:footnote>
  <w:footnote w:type="continuationSeparator" w:id="0">
    <w:p w14:paraId="76F5A36A" w14:textId="77777777" w:rsidR="00FA1C98" w:rsidRDefault="00FA1C98" w:rsidP="007D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F9"/>
    <w:rsid w:val="00033A40"/>
    <w:rsid w:val="00050C93"/>
    <w:rsid w:val="00065618"/>
    <w:rsid w:val="00071586"/>
    <w:rsid w:val="00084C69"/>
    <w:rsid w:val="000B1C37"/>
    <w:rsid w:val="000E243F"/>
    <w:rsid w:val="000F7479"/>
    <w:rsid w:val="001345FA"/>
    <w:rsid w:val="00154232"/>
    <w:rsid w:val="001849A6"/>
    <w:rsid w:val="001D17CD"/>
    <w:rsid w:val="001E2BD7"/>
    <w:rsid w:val="001F17D0"/>
    <w:rsid w:val="001F2397"/>
    <w:rsid w:val="00233404"/>
    <w:rsid w:val="002A1DE5"/>
    <w:rsid w:val="002B35E7"/>
    <w:rsid w:val="003014B2"/>
    <w:rsid w:val="00305B64"/>
    <w:rsid w:val="00324D06"/>
    <w:rsid w:val="003562A6"/>
    <w:rsid w:val="0039664B"/>
    <w:rsid w:val="003F6E1C"/>
    <w:rsid w:val="004036A6"/>
    <w:rsid w:val="0042137A"/>
    <w:rsid w:val="00434CFB"/>
    <w:rsid w:val="004366F6"/>
    <w:rsid w:val="0048755A"/>
    <w:rsid w:val="004908B7"/>
    <w:rsid w:val="004A1BFD"/>
    <w:rsid w:val="004F16F9"/>
    <w:rsid w:val="004F2D42"/>
    <w:rsid w:val="00514DFD"/>
    <w:rsid w:val="00516CD3"/>
    <w:rsid w:val="005508AF"/>
    <w:rsid w:val="005A727C"/>
    <w:rsid w:val="005A7D4D"/>
    <w:rsid w:val="005D1D60"/>
    <w:rsid w:val="006B35BE"/>
    <w:rsid w:val="006E18DD"/>
    <w:rsid w:val="0076710F"/>
    <w:rsid w:val="00775348"/>
    <w:rsid w:val="00785BE2"/>
    <w:rsid w:val="007A3FCA"/>
    <w:rsid w:val="007D6E1A"/>
    <w:rsid w:val="007E7A99"/>
    <w:rsid w:val="0081713B"/>
    <w:rsid w:val="00850D47"/>
    <w:rsid w:val="00892933"/>
    <w:rsid w:val="008A35A8"/>
    <w:rsid w:val="008F2E19"/>
    <w:rsid w:val="00906159"/>
    <w:rsid w:val="00930868"/>
    <w:rsid w:val="00987A9C"/>
    <w:rsid w:val="00990A74"/>
    <w:rsid w:val="009A43E5"/>
    <w:rsid w:val="009A4D68"/>
    <w:rsid w:val="009A7E57"/>
    <w:rsid w:val="009B7389"/>
    <w:rsid w:val="009D1673"/>
    <w:rsid w:val="009E547E"/>
    <w:rsid w:val="00A045D5"/>
    <w:rsid w:val="00A17DD5"/>
    <w:rsid w:val="00A34676"/>
    <w:rsid w:val="00A42E2B"/>
    <w:rsid w:val="00A47C58"/>
    <w:rsid w:val="00AA0DE0"/>
    <w:rsid w:val="00AB699C"/>
    <w:rsid w:val="00AE09D8"/>
    <w:rsid w:val="00B13903"/>
    <w:rsid w:val="00B527A8"/>
    <w:rsid w:val="00B72352"/>
    <w:rsid w:val="00B90DA9"/>
    <w:rsid w:val="00C23F5B"/>
    <w:rsid w:val="00C77D41"/>
    <w:rsid w:val="00C84078"/>
    <w:rsid w:val="00CC6EEC"/>
    <w:rsid w:val="00CD5E65"/>
    <w:rsid w:val="00CE449F"/>
    <w:rsid w:val="00D30824"/>
    <w:rsid w:val="00DA43A6"/>
    <w:rsid w:val="00DC263F"/>
    <w:rsid w:val="00DC6A34"/>
    <w:rsid w:val="00E23B36"/>
    <w:rsid w:val="00E37A36"/>
    <w:rsid w:val="00E92A70"/>
    <w:rsid w:val="00ED4C21"/>
    <w:rsid w:val="00F03ADB"/>
    <w:rsid w:val="00F50855"/>
    <w:rsid w:val="00F57BD8"/>
    <w:rsid w:val="00F75FFE"/>
    <w:rsid w:val="00F84B7C"/>
    <w:rsid w:val="00FA1C98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49D5E"/>
  <w15:docId w15:val="{A027BED3-26F5-43B3-8FE7-A2EBFCF1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4F16F9"/>
  </w:style>
  <w:style w:type="character" w:customStyle="1" w:styleId="bjh-strong">
    <w:name w:val="bjh-strong"/>
    <w:basedOn w:val="a0"/>
    <w:rsid w:val="004F16F9"/>
  </w:style>
  <w:style w:type="paragraph" w:styleId="a4">
    <w:name w:val="header"/>
    <w:basedOn w:val="a"/>
    <w:link w:val="a5"/>
    <w:uiPriority w:val="99"/>
    <w:unhideWhenUsed/>
    <w:rsid w:val="007D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E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E1A"/>
    <w:rPr>
      <w:sz w:val="18"/>
      <w:szCs w:val="18"/>
    </w:rPr>
  </w:style>
  <w:style w:type="table" w:styleId="a8">
    <w:name w:val="Table Grid"/>
    <w:basedOn w:val="a1"/>
    <w:uiPriority w:val="39"/>
    <w:rsid w:val="00D3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D14E0"/>
  </w:style>
  <w:style w:type="paragraph" w:styleId="aa">
    <w:name w:val="annotation text"/>
    <w:basedOn w:val="a"/>
    <w:link w:val="ab"/>
    <w:uiPriority w:val="99"/>
    <w:unhideWhenUsed/>
    <w:qFormat/>
    <w:rsid w:val="002A1DE5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A1DE5"/>
  </w:style>
  <w:style w:type="character" w:styleId="ac">
    <w:name w:val="annotation reference"/>
    <w:basedOn w:val="a0"/>
    <w:uiPriority w:val="99"/>
    <w:semiHidden/>
    <w:unhideWhenUsed/>
    <w:rsid w:val="002A1DE5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E18D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E1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5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7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7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7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8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4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4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2C40-A9D6-4B69-A817-8E417C77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249</Words>
  <Characters>1422</Characters>
  <Application>Microsoft Office Word</Application>
  <DocSecurity>0</DocSecurity>
  <Lines>11</Lines>
  <Paragraphs>3</Paragraphs>
  <ScaleCrop>false</ScaleCrop>
  <Company>MS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</dc:creator>
  <cp:lastModifiedBy>吴珺琼</cp:lastModifiedBy>
  <cp:revision>9</cp:revision>
  <cp:lastPrinted>2023-08-31T09:49:00Z</cp:lastPrinted>
  <dcterms:created xsi:type="dcterms:W3CDTF">2023-08-25T02:24:00Z</dcterms:created>
  <dcterms:modified xsi:type="dcterms:W3CDTF">2023-09-01T02:16:00Z</dcterms:modified>
</cp:coreProperties>
</file>