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559"/>
        <w:gridCol w:w="1701"/>
        <w:gridCol w:w="1276"/>
        <w:gridCol w:w="1843"/>
      </w:tblGrid>
      <w:tr w:rsidR="00F1558E" w:rsidRPr="00F1558E" w:rsidTr="00F1558E">
        <w:trPr>
          <w:trHeight w:val="681"/>
          <w:jc w:val="center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r w:rsidRPr="00F1558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研究生学业支持课程体系建设项目答辩2组名单及顺序</w:t>
            </w:r>
          </w:p>
        </w:tc>
      </w:tr>
      <w:tr w:rsidR="00F1558E" w:rsidRPr="00F1558E" w:rsidTr="00F1558E">
        <w:trPr>
          <w:trHeight w:val="68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F1558E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F1558E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项目编号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F1558E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项目负责人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F1558E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F1558E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F1558E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项目类别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</w:pPr>
            <w:r w:rsidRPr="00F1558E">
              <w:rPr>
                <w:rFonts w:ascii="黑体" w:eastAsia="黑体" w:hAnsi="黑体" w:cs="宋体" w:hint="eastAsia"/>
                <w:b/>
                <w:bCs/>
                <w:kern w:val="0"/>
                <w:sz w:val="22"/>
                <w:szCs w:val="24"/>
              </w:rPr>
              <w:t>预计答辩时间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2019YJ01S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罗小龙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建筑与城市规划学院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研究方法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9月11日9:00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2019YJ02S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张仁善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中国法律史史料学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9月11日9:10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2019YJ03S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皮建才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组织经济学研究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9月11日9:20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2019YJ04S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王遵尧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环境科学统计与建模方法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9月11日9:30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2019YJ05S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李尔广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医学科学研究方法以及科研伦理简介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9月11日9:40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2019YJ06S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耿柳娜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社会调查方法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9月11日9:50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2019YJ07S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柯青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交互行为实验方法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9月11日10:00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2019YJ08S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朱庆华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信息管理学科研究方法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9月11日10:10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2019YJ09S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吴稚伟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病毒学研究方法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9月11日10:20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2019YJ10S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哲学系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科学实践哲学的方法论研究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9月11日10:30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2019YJ11S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揣小伟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地理与海洋科学学院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人文地理学研究方法与应用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9月11日10:40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2019YJ12S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经济学中的数值计算——基于Python语言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9月11日10:50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2019YJ13S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储可宽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数据同化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9月11日11:00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2019YJ14S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</w:t>
            </w:r>
            <w:proofErr w:type="gramStart"/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人工智能学院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自动规划（Automated/AI Planning）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9月11日11:10</w:t>
            </w:r>
          </w:p>
        </w:tc>
      </w:tr>
      <w:tr w:rsidR="00F1558E" w:rsidRPr="00F1558E" w:rsidTr="00F1558E">
        <w:trPr>
          <w:trHeight w:val="50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2019YJ15S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康乐</w:t>
            </w:r>
            <w:proofErr w:type="gramStart"/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乐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信息管理学院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信息管理研究中的主要方法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研究方法类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558E" w:rsidRPr="00F1558E" w:rsidRDefault="00F1558E" w:rsidP="00F1558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F1558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9月11日11:20</w:t>
            </w:r>
          </w:p>
        </w:tc>
      </w:tr>
      <w:tr w:rsidR="00F1558E" w:rsidRPr="00F1558E" w:rsidTr="00F1558E">
        <w:trPr>
          <w:trHeight w:val="759"/>
          <w:jc w:val="center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558E" w:rsidRPr="00F1558E" w:rsidRDefault="00F1558E" w:rsidP="00F1558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155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备注：评审内容包含课程指导思想、师资队伍、课程设计、教学实施、授课对象等。</w:t>
            </w:r>
            <w:r w:rsidRPr="00F1558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 xml:space="preserve">      </w:t>
            </w:r>
          </w:p>
        </w:tc>
      </w:tr>
      <w:bookmarkEnd w:id="0"/>
    </w:tbl>
    <w:p w:rsidR="00C7320B" w:rsidRPr="00F1558E" w:rsidRDefault="00C7320B" w:rsidP="00F1558E"/>
    <w:sectPr w:rsidR="00C7320B" w:rsidRPr="00F1558E" w:rsidSect="00A85B9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4E"/>
    <w:rsid w:val="00A85B9D"/>
    <w:rsid w:val="00C1134E"/>
    <w:rsid w:val="00C7320B"/>
    <w:rsid w:val="00F1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C61DE-E4F4-4D23-BCE2-367FF0DA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艺晓</dc:creator>
  <cp:keywords/>
  <dc:description/>
  <cp:lastModifiedBy>葛 艺晓</cp:lastModifiedBy>
  <cp:revision>3</cp:revision>
  <dcterms:created xsi:type="dcterms:W3CDTF">2019-09-04T08:24:00Z</dcterms:created>
  <dcterms:modified xsi:type="dcterms:W3CDTF">2019-09-04T08:33:00Z</dcterms:modified>
</cp:coreProperties>
</file>