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D3" w:rsidRPr="009B2987" w:rsidRDefault="00E808D3" w:rsidP="009011F0">
      <w:pPr>
        <w:spacing w:line="560" w:lineRule="exact"/>
        <w:ind w:rightChars="600" w:right="31680"/>
        <w:jc w:val="left"/>
        <w:rPr>
          <w:rFonts w:eastAsia="黑体"/>
          <w:sz w:val="32"/>
          <w:szCs w:val="32"/>
        </w:rPr>
      </w:pPr>
      <w:r w:rsidRPr="009B2987">
        <w:rPr>
          <w:rFonts w:eastAsia="黑体" w:hint="eastAsia"/>
          <w:sz w:val="32"/>
          <w:szCs w:val="32"/>
        </w:rPr>
        <w:t>附件</w:t>
      </w:r>
      <w:r w:rsidRPr="009B2987">
        <w:rPr>
          <w:rFonts w:eastAsia="黑体"/>
          <w:sz w:val="32"/>
          <w:szCs w:val="32"/>
        </w:rPr>
        <w:t>2</w:t>
      </w:r>
    </w:p>
    <w:p w:rsidR="00E808D3" w:rsidRPr="009B2987" w:rsidRDefault="00E808D3" w:rsidP="009011F0">
      <w:pPr>
        <w:spacing w:line="560" w:lineRule="exact"/>
        <w:ind w:rightChars="-27" w:right="31680"/>
        <w:jc w:val="center"/>
        <w:rPr>
          <w:rFonts w:eastAsia="华文仿宋"/>
          <w:sz w:val="32"/>
          <w:szCs w:val="32"/>
        </w:rPr>
      </w:pPr>
    </w:p>
    <w:p w:rsidR="00E808D3" w:rsidRPr="009B2987" w:rsidRDefault="00E808D3" w:rsidP="009011F0">
      <w:pPr>
        <w:tabs>
          <w:tab w:val="center" w:pos="4586"/>
          <w:tab w:val="right" w:pos="9172"/>
        </w:tabs>
        <w:spacing w:line="560" w:lineRule="exact"/>
        <w:ind w:rightChars="-27" w:right="31680"/>
        <w:jc w:val="center"/>
        <w:rPr>
          <w:rFonts w:eastAsia="华文中宋"/>
          <w:b/>
          <w:sz w:val="44"/>
          <w:szCs w:val="44"/>
        </w:rPr>
      </w:pPr>
      <w:r w:rsidRPr="009B2987">
        <w:rPr>
          <w:rFonts w:eastAsia="华文中宋"/>
          <w:b/>
          <w:sz w:val="44"/>
          <w:szCs w:val="44"/>
        </w:rPr>
        <w:t>2018</w:t>
      </w:r>
      <w:r w:rsidRPr="009B2987">
        <w:rPr>
          <w:rFonts w:eastAsia="华文中宋" w:hint="eastAsia"/>
          <w:b/>
          <w:sz w:val="44"/>
          <w:szCs w:val="44"/>
        </w:rPr>
        <w:t>年江苏省研究生实践创新计划名单</w:t>
      </w:r>
    </w:p>
    <w:p w:rsidR="00E808D3" w:rsidRPr="009B2987" w:rsidRDefault="00E808D3" w:rsidP="009011F0">
      <w:pPr>
        <w:tabs>
          <w:tab w:val="center" w:pos="4586"/>
          <w:tab w:val="right" w:pos="9172"/>
        </w:tabs>
        <w:spacing w:line="560" w:lineRule="exact"/>
        <w:ind w:rightChars="-27" w:right="31680"/>
        <w:jc w:val="center"/>
        <w:rPr>
          <w:rFonts w:eastAsia="华文中宋"/>
          <w:b/>
          <w:sz w:val="44"/>
          <w:szCs w:val="44"/>
        </w:rPr>
      </w:pP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0"/>
        <w:gridCol w:w="1400"/>
        <w:gridCol w:w="1140"/>
        <w:gridCol w:w="4540"/>
        <w:gridCol w:w="1180"/>
        <w:gridCol w:w="1020"/>
      </w:tblGrid>
      <w:tr w:rsidR="00E808D3" w:rsidRPr="009B2987" w:rsidTr="00C17817">
        <w:trPr>
          <w:trHeight w:val="600"/>
          <w:tblHeader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9B2987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9B2987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9B2987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9B2987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9B2987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9B2987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  <w:r w:rsidRPr="009B2987">
              <w:rPr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9B2987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层次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SJCX18_0001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徐</w:t>
            </w:r>
            <w:r w:rsidRPr="009B2987"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区域薄弱初中变革机制研究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SJCX18_0002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余家旺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微波照射下矿物和岩石升温特性与弱化效果研究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SJCX18_0003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徐新杉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城市快速路上部空间利用可行性研究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SJCX18_0004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姜</w:t>
            </w:r>
            <w:r w:rsidRPr="009B2987"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宁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基于星地融合的电力通信异构网络关键技术研究与应用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SJCX18_0005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陈杰杰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应用虚拟社会现实数据库精准识别贫困区域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SJCX18_0006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索慧书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基于</w:t>
            </w:r>
            <w:r w:rsidRPr="009B2987">
              <w:rPr>
                <w:color w:val="000000"/>
                <w:kern w:val="0"/>
                <w:sz w:val="18"/>
                <w:szCs w:val="18"/>
              </w:rPr>
              <w:t>ENE</w:t>
            </w: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汉语平台的中外学生交流及语言学习分析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SJCX18_0007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王玉洁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南京市</w:t>
            </w:r>
            <w:r w:rsidRPr="009B2987">
              <w:rPr>
                <w:color w:val="000000"/>
                <w:kern w:val="0"/>
                <w:sz w:val="18"/>
                <w:szCs w:val="18"/>
              </w:rPr>
              <w:t>“</w:t>
            </w: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弹性离校</w:t>
            </w:r>
            <w:r w:rsidRPr="009B2987">
              <w:rPr>
                <w:color w:val="000000"/>
                <w:kern w:val="0"/>
                <w:sz w:val="18"/>
                <w:szCs w:val="18"/>
              </w:rPr>
              <w:t>”</w:t>
            </w: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政策实施现状的调查研究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SJCX18_0008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李</w:t>
            </w:r>
            <w:r w:rsidRPr="009B2987"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景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基于大数据的电商零售业智能定价应用研究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SJCX18_0009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张紫玄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大数据环境下海关商品归类风险分析和规避研究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SJCX18_0010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沈家豪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社会符号学视域下公示语英译研究</w:t>
            </w:r>
            <w:r w:rsidRPr="009B2987">
              <w:rPr>
                <w:color w:val="000000"/>
                <w:kern w:val="0"/>
                <w:sz w:val="18"/>
                <w:szCs w:val="18"/>
              </w:rPr>
              <w:t>——</w:t>
            </w: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以南京大屠杀纪念馆为例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808D3" w:rsidRPr="009B2987" w:rsidTr="00C17817">
        <w:trPr>
          <w:trHeight w:val="600"/>
          <w:jc w:val="center"/>
        </w:trPr>
        <w:tc>
          <w:tcPr>
            <w:tcW w:w="1380" w:type="dxa"/>
            <w:noWrap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color w:val="000000"/>
                <w:kern w:val="0"/>
                <w:sz w:val="18"/>
                <w:szCs w:val="18"/>
              </w:rPr>
              <w:t>SJCX18_0011</w:t>
            </w:r>
          </w:p>
        </w:tc>
        <w:tc>
          <w:tcPr>
            <w:tcW w:w="140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刘点点</w:t>
            </w:r>
          </w:p>
        </w:tc>
        <w:tc>
          <w:tcPr>
            <w:tcW w:w="4540" w:type="dxa"/>
            <w:vAlign w:val="center"/>
          </w:tcPr>
          <w:p w:rsidR="00E808D3" w:rsidRPr="009B2987" w:rsidRDefault="00E808D3" w:rsidP="00C1781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高校校园环境设计与学生校园行为的关系研究</w:t>
            </w:r>
          </w:p>
        </w:tc>
        <w:tc>
          <w:tcPr>
            <w:tcW w:w="118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020" w:type="dxa"/>
            <w:vAlign w:val="center"/>
          </w:tcPr>
          <w:p w:rsidR="00E808D3" w:rsidRPr="009B2987" w:rsidRDefault="00E808D3" w:rsidP="00C17817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B2987">
              <w:rPr>
                <w:rFonts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</w:tbl>
    <w:p w:rsidR="00E808D3" w:rsidRDefault="00E808D3">
      <w:bookmarkStart w:id="0" w:name="_GoBack"/>
      <w:bookmarkEnd w:id="0"/>
    </w:p>
    <w:sectPr w:rsidR="00E808D3" w:rsidSect="00B04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600"/>
    <w:rsid w:val="005B4600"/>
    <w:rsid w:val="007B5671"/>
    <w:rsid w:val="009011F0"/>
    <w:rsid w:val="009B2987"/>
    <w:rsid w:val="009E1DC9"/>
    <w:rsid w:val="00A64C2B"/>
    <w:rsid w:val="00B0464D"/>
    <w:rsid w:val="00C17817"/>
    <w:rsid w:val="00E2621A"/>
    <w:rsid w:val="00E8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60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4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4600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B460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B4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4600"/>
    <w:rPr>
      <w:rFonts w:ascii="Times New Roman" w:eastAsia="宋体" w:hAnsi="Times New Roman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5B4600"/>
    <w:pPr>
      <w:ind w:leftChars="2500" w:left="2500"/>
    </w:pPr>
  </w:style>
  <w:style w:type="character" w:customStyle="1" w:styleId="DateChar">
    <w:name w:val="Date Char"/>
    <w:basedOn w:val="DefaultParagraphFont"/>
    <w:link w:val="Date"/>
    <w:uiPriority w:val="99"/>
    <w:locked/>
    <w:rsid w:val="005B4600"/>
    <w:rPr>
      <w:rFonts w:ascii="Times New Roman" w:eastAsia="宋体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5B4600"/>
    <w:pPr>
      <w:spacing w:line="360" w:lineRule="auto"/>
      <w:ind w:firstLineChars="200" w:firstLine="200"/>
    </w:pPr>
    <w:rPr>
      <w:rFonts w:ascii="宋体" w:hAnsi="Calibr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5B4600"/>
    <w:rPr>
      <w:rFonts w:ascii="宋体" w:eastAsia="宋体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5B46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4600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rsid w:val="005B4600"/>
    <w:rPr>
      <w:rFonts w:ascii="Times New Roman" w:hAnsi="Times New Roman" w:cs="Times New Roman"/>
      <w:color w:val="000000"/>
      <w:u w:val="none"/>
      <w:effect w:val="none"/>
    </w:rPr>
  </w:style>
  <w:style w:type="paragraph" w:styleId="Revision">
    <w:name w:val="Revision"/>
    <w:hidden/>
    <w:uiPriority w:val="99"/>
    <w:semiHidden/>
    <w:rsid w:val="005B4600"/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uiPriority w:val="99"/>
    <w:rsid w:val="005B4600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8">
    <w:name w:val="font8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i/>
      <w:iCs/>
      <w:kern w:val="0"/>
      <w:sz w:val="20"/>
      <w:szCs w:val="20"/>
    </w:rPr>
  </w:style>
  <w:style w:type="paragraph" w:customStyle="1" w:styleId="font9">
    <w:name w:val="font9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0">
    <w:name w:val="font10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1">
    <w:name w:val="font11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kern w:val="0"/>
      <w:sz w:val="20"/>
      <w:szCs w:val="20"/>
      <w:u w:val="single"/>
    </w:rPr>
  </w:style>
  <w:style w:type="paragraph" w:customStyle="1" w:styleId="font12">
    <w:name w:val="font12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i/>
      <w:iCs/>
      <w:kern w:val="0"/>
      <w:sz w:val="20"/>
      <w:szCs w:val="20"/>
      <w:u w:val="single"/>
    </w:rPr>
  </w:style>
  <w:style w:type="paragraph" w:customStyle="1" w:styleId="font13">
    <w:name w:val="font13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i/>
      <w:iCs/>
      <w:kern w:val="0"/>
      <w:sz w:val="20"/>
      <w:szCs w:val="20"/>
      <w:u w:val="single"/>
    </w:rPr>
  </w:style>
  <w:style w:type="paragraph" w:customStyle="1" w:styleId="font14">
    <w:name w:val="font14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  <w:u w:val="single"/>
    </w:rPr>
  </w:style>
  <w:style w:type="paragraph" w:customStyle="1" w:styleId="font15">
    <w:name w:val="font15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16">
    <w:name w:val="font16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color w:val="FF0000"/>
      <w:kern w:val="0"/>
      <w:sz w:val="24"/>
    </w:rPr>
  </w:style>
  <w:style w:type="paragraph" w:customStyle="1" w:styleId="xl87">
    <w:name w:val="xl87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1">
    <w:name w:val="xl91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2">
    <w:name w:val="xl92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93">
    <w:name w:val="xl93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6">
    <w:name w:val="xl96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8">
    <w:name w:val="xl98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9">
    <w:name w:val="xl99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0">
    <w:name w:val="xl100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1">
    <w:name w:val="xl101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2">
    <w:name w:val="xl102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3">
    <w:name w:val="xl103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4">
    <w:name w:val="xl104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5">
    <w:name w:val="xl105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6">
    <w:name w:val="xl106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7">
    <w:name w:val="xl107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8">
    <w:name w:val="xl108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9">
    <w:name w:val="xl109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0">
    <w:name w:val="xl110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1">
    <w:name w:val="xl111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2">
    <w:name w:val="xl112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3">
    <w:name w:val="xl113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4">
    <w:name w:val="xl114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5">
    <w:name w:val="xl115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6">
    <w:name w:val="xl116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7">
    <w:name w:val="xl117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118">
    <w:name w:val="xl118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20">
    <w:name w:val="xl120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Normal"/>
    <w:uiPriority w:val="99"/>
    <w:rsid w:val="005B460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Normal"/>
    <w:uiPriority w:val="99"/>
    <w:rsid w:val="005B460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125">
    <w:name w:val="xl125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26">
    <w:name w:val="xl126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28">
    <w:name w:val="xl128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30">
    <w:name w:val="xl130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31">
    <w:name w:val="xl131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3">
    <w:name w:val="xl133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34">
    <w:name w:val="xl134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35">
    <w:name w:val="xl135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36">
    <w:name w:val="xl136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37">
    <w:name w:val="xl137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38">
    <w:name w:val="xl138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39">
    <w:name w:val="xl139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0">
    <w:name w:val="xl140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1">
    <w:name w:val="xl141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2">
    <w:name w:val="xl142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3">
    <w:name w:val="xl143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4">
    <w:name w:val="xl144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5">
    <w:name w:val="xl145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6">
    <w:name w:val="xl146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7">
    <w:name w:val="xl147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17">
    <w:name w:val="font17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i/>
      <w:iCs/>
      <w:color w:val="000000"/>
      <w:kern w:val="0"/>
      <w:sz w:val="20"/>
      <w:szCs w:val="20"/>
    </w:rPr>
  </w:style>
  <w:style w:type="paragraph" w:customStyle="1" w:styleId="font18">
    <w:name w:val="font18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5">
    <w:name w:val="xl85"/>
    <w:basedOn w:val="Normal"/>
    <w:uiPriority w:val="99"/>
    <w:rsid w:val="005B460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49">
    <w:name w:val="xl149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50">
    <w:name w:val="xl150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51">
    <w:name w:val="xl151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52">
    <w:name w:val="xl152"/>
    <w:basedOn w:val="Normal"/>
    <w:uiPriority w:val="99"/>
    <w:rsid w:val="005B460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54">
    <w:name w:val="xl154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55">
    <w:name w:val="xl155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56">
    <w:name w:val="xl156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57">
    <w:name w:val="xl157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59">
    <w:name w:val="xl159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60">
    <w:name w:val="xl160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61">
    <w:name w:val="xl161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62">
    <w:name w:val="xl162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63">
    <w:name w:val="xl163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64">
    <w:name w:val="xl164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65">
    <w:name w:val="xl165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6">
    <w:name w:val="xl166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8">
    <w:name w:val="xl168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69">
    <w:name w:val="xl169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0">
    <w:name w:val="xl170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1">
    <w:name w:val="xl171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72">
    <w:name w:val="xl172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73">
    <w:name w:val="xl173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4">
    <w:name w:val="xl174"/>
    <w:basedOn w:val="Normal"/>
    <w:uiPriority w:val="99"/>
    <w:rsid w:val="005B4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93</Words>
  <Characters>533</Characters>
  <Application>Microsoft Office Outlook</Application>
  <DocSecurity>0</DocSecurity>
  <Lines>0</Lines>
  <Paragraphs>0</Paragraphs>
  <ScaleCrop>false</ScaleCrop>
  <Company>JSJYT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JSJYT User</dc:creator>
  <cp:keywords/>
  <dc:description/>
  <cp:lastModifiedBy>杨茜(0905004)</cp:lastModifiedBy>
  <cp:revision>2</cp:revision>
  <cp:lastPrinted>2018-11-29T01:43:00Z</cp:lastPrinted>
  <dcterms:created xsi:type="dcterms:W3CDTF">2018-11-29T01:47:00Z</dcterms:created>
  <dcterms:modified xsi:type="dcterms:W3CDTF">2018-11-29T01:47:00Z</dcterms:modified>
</cp:coreProperties>
</file>