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D660F">
      <w:pPr>
        <w:spacing w:before="64" w:line="227" w:lineRule="auto"/>
        <w:ind w:left="9"/>
        <w:rPr>
          <w:lang w:eastAsia="zh-CN"/>
        </w:rPr>
      </w:pPr>
      <w:r>
        <w:rPr>
          <w:rFonts w:ascii="黑体" w:hAnsi="黑体" w:eastAsia="黑体" w:cs="黑体"/>
          <w:spacing w:val="2"/>
          <w:sz w:val="31"/>
          <w:szCs w:val="31"/>
          <w:lang w:eastAsia="zh-CN"/>
        </w:rPr>
        <w:t>附件</w:t>
      </w:r>
    </w:p>
    <w:p w14:paraId="61614E66">
      <w:pPr>
        <w:spacing w:before="184" w:line="187" w:lineRule="auto"/>
        <w:ind w:left="923"/>
        <w:outlineLvl w:val="1"/>
        <w:rPr>
          <w:rFonts w:hint="eastAsia" w:ascii="微软雅黑" w:hAnsi="微软雅黑" w:eastAsia="微软雅黑" w:cs="微软雅黑"/>
          <w:spacing w:val="5"/>
          <w:sz w:val="43"/>
          <w:szCs w:val="43"/>
          <w:lang w:eastAsia="zh-CN"/>
        </w:rPr>
      </w:pPr>
      <w:r>
        <w:rPr>
          <w:rFonts w:ascii="微软雅黑" w:hAnsi="微软雅黑" w:eastAsia="微软雅黑" w:cs="微软雅黑"/>
          <w:spacing w:val="5"/>
          <w:sz w:val="43"/>
          <w:szCs w:val="43"/>
          <w:lang w:eastAsia="zh-CN"/>
        </w:rPr>
        <w:t>南京大学研究生教材建设与管理办法</w:t>
      </w:r>
    </w:p>
    <w:p w14:paraId="6D09901E">
      <w:pPr>
        <w:spacing w:before="184" w:line="187" w:lineRule="auto"/>
        <w:ind w:left="923"/>
        <w:outlineLvl w:val="1"/>
        <w:rPr>
          <w:rFonts w:hint="eastAsia" w:ascii="微软雅黑" w:hAnsi="微软雅黑" w:eastAsia="微软雅黑" w:cs="微软雅黑"/>
          <w:spacing w:val="5"/>
          <w:sz w:val="43"/>
          <w:szCs w:val="43"/>
          <w:lang w:eastAsia="zh-CN"/>
        </w:rPr>
      </w:pPr>
    </w:p>
    <w:p w14:paraId="22EAD2C6">
      <w:pPr>
        <w:pStyle w:val="3"/>
        <w:spacing w:before="101" w:line="224" w:lineRule="auto"/>
        <w:ind w:left="3567"/>
        <w:rPr>
          <w:rFonts w:hint="eastAsia"/>
          <w:lang w:eastAsia="zh-CN"/>
        </w:rPr>
      </w:pPr>
      <w:r>
        <w:rPr>
          <w:spacing w:val="-5"/>
          <w:lang w:eastAsia="zh-CN"/>
        </w:rPr>
        <w:t>第一章</w:t>
      </w:r>
      <w:r>
        <w:rPr>
          <w:spacing w:val="36"/>
          <w:lang w:eastAsia="zh-CN"/>
        </w:rPr>
        <w:t xml:space="preserve"> </w:t>
      </w:r>
      <w:r>
        <w:rPr>
          <w:spacing w:val="-5"/>
          <w:lang w:eastAsia="zh-CN"/>
        </w:rPr>
        <w:t>总则</w:t>
      </w:r>
    </w:p>
    <w:p w14:paraId="25A4C3C8">
      <w:pPr>
        <w:pStyle w:val="3"/>
        <w:spacing w:before="103" w:line="277" w:lineRule="auto"/>
        <w:ind w:left="2" w:firstLine="643"/>
        <w:rPr>
          <w:rFonts w:hint="eastAsia"/>
          <w:lang w:eastAsia="zh-CN"/>
        </w:rPr>
      </w:pPr>
      <w:r>
        <w:rPr>
          <w:spacing w:val="12"/>
          <w:lang w:eastAsia="zh-CN"/>
        </w:rPr>
        <w:t>第一条</w:t>
      </w:r>
      <w:r>
        <w:rPr>
          <w:spacing w:val="-30"/>
          <w:lang w:eastAsia="zh-CN"/>
        </w:rPr>
        <w:t xml:space="preserve"> </w:t>
      </w:r>
      <w:r>
        <w:rPr>
          <w:spacing w:val="12"/>
          <w:lang w:eastAsia="zh-CN"/>
        </w:rPr>
        <w:t>研究生教材建设与管理是研究生教学工作的重要组</w:t>
      </w:r>
      <w:r>
        <w:rPr>
          <w:spacing w:val="5"/>
          <w:lang w:eastAsia="zh-CN"/>
        </w:rPr>
        <w:t>成部分，是保障与提高研究生培养质量的重要支撑。为全面贯彻落实中央、国务院关于加强和改进新形势下大中小学教材建设的意见，进一步加强我校研究生教材建设与管理，打造精</w:t>
      </w:r>
      <w:r>
        <w:rPr>
          <w:spacing w:val="4"/>
          <w:lang w:eastAsia="zh-CN"/>
        </w:rPr>
        <w:t>品教材，</w:t>
      </w:r>
      <w:r>
        <w:rPr>
          <w:spacing w:val="-1"/>
          <w:lang w:eastAsia="zh-CN"/>
        </w:rPr>
        <w:t>推动高水平优质教材进课堂,不断提高研究生培养质量，根据教育</w:t>
      </w:r>
      <w:r>
        <w:rPr>
          <w:spacing w:val="-6"/>
          <w:lang w:eastAsia="zh-CN"/>
        </w:rPr>
        <w:t>部《普通高等学校教材管理办法》,结合我校研究生教育教学实际,</w:t>
      </w:r>
      <w:r>
        <w:rPr>
          <w:spacing w:val="1"/>
          <w:lang w:eastAsia="zh-CN"/>
        </w:rPr>
        <w:t>制定本办法。</w:t>
      </w:r>
    </w:p>
    <w:p w14:paraId="3CF79EEE">
      <w:pPr>
        <w:pStyle w:val="3"/>
        <w:spacing w:before="103" w:line="266" w:lineRule="auto"/>
        <w:ind w:right="4" w:firstLine="645"/>
        <w:rPr>
          <w:rFonts w:hint="eastAsia"/>
          <w:lang w:eastAsia="zh-CN"/>
        </w:rPr>
      </w:pPr>
      <w:r>
        <w:rPr>
          <w:lang w:eastAsia="zh-CN"/>
        </w:rPr>
        <w:t>第二条</w:t>
      </w:r>
      <w:r>
        <w:rPr>
          <w:spacing w:val="-37"/>
          <w:lang w:eastAsia="zh-CN"/>
        </w:rPr>
        <w:t xml:space="preserve"> </w:t>
      </w:r>
      <w:r>
        <w:rPr>
          <w:spacing w:val="5"/>
          <w:lang w:eastAsia="zh-CN"/>
        </w:rPr>
        <w:t>本办法所称教材是指学校使用的教学用书</w:t>
      </w:r>
      <w:r>
        <w:rPr>
          <w:rFonts w:hint="eastAsia"/>
          <w:spacing w:val="5"/>
          <w:lang w:eastAsia="zh-CN"/>
        </w:rPr>
        <w:t>（含正式出版的和自编的讲义/教学案例）</w:t>
      </w:r>
      <w:r>
        <w:rPr>
          <w:spacing w:val="5"/>
          <w:lang w:eastAsia="zh-CN"/>
        </w:rPr>
        <w:t>，以及作为</w:t>
      </w:r>
      <w:r>
        <w:rPr>
          <w:spacing w:val="5"/>
          <w:lang w:eastAsia="zh-CN"/>
        </w:rPr>
        <w:t>教材内容组成部分的教学材料（如教材的配套音视频资源、图册</w:t>
      </w:r>
      <w:r>
        <w:rPr>
          <w:rFonts w:hint="eastAsia"/>
          <w:spacing w:val="5"/>
          <w:lang w:eastAsia="zh-CN"/>
        </w:rPr>
        <w:t>、数字教学资源</w:t>
      </w:r>
      <w:r>
        <w:rPr>
          <w:spacing w:val="5"/>
          <w:lang w:eastAsia="zh-CN"/>
        </w:rPr>
        <w:t>等）。</w:t>
      </w:r>
    </w:p>
    <w:p w14:paraId="0298F10C">
      <w:pPr>
        <w:pStyle w:val="3"/>
        <w:spacing w:before="103" w:line="278" w:lineRule="auto"/>
        <w:ind w:right="4" w:firstLine="645"/>
        <w:rPr>
          <w:rFonts w:hint="eastAsia"/>
          <w:lang w:eastAsia="zh-CN"/>
        </w:rPr>
      </w:pPr>
      <w:r>
        <w:rPr>
          <w:lang w:eastAsia="zh-CN"/>
        </w:rPr>
        <w:t>第三条</w:t>
      </w:r>
      <w:r>
        <w:rPr>
          <w:spacing w:val="-38"/>
          <w:lang w:eastAsia="zh-CN"/>
        </w:rPr>
        <w:t xml:space="preserve"> </w:t>
      </w:r>
      <w:r>
        <w:rPr>
          <w:lang w:eastAsia="zh-CN"/>
        </w:rPr>
        <w:t>教材必须体现党和国家意志。坚持马克思主义指导地</w:t>
      </w:r>
      <w:r>
        <w:rPr>
          <w:spacing w:val="5"/>
          <w:lang w:eastAsia="zh-CN"/>
        </w:rPr>
        <w:t>位，体现马克思主义中国化要求，体现中国和中华民族风格，体现党和国家对教育的基本要求，体现国家和民族基本价值观，体现人类文化知识积累和创新成果。全面贯彻党的教育方针，落实立德树人根本任务，扎根中国大地，站稳中国立场，充分体现社会主义核心价值观，加强爱国主义、集体主义、社会主义教</w:t>
      </w:r>
      <w:r>
        <w:rPr>
          <w:spacing w:val="4"/>
          <w:lang w:eastAsia="zh-CN"/>
        </w:rPr>
        <w:t>育，</w:t>
      </w:r>
      <w:r>
        <w:rPr>
          <w:spacing w:val="5"/>
          <w:lang w:eastAsia="zh-CN"/>
        </w:rPr>
        <w:t>引导学生坚定道路自信、理论自信、制度自信、文化自信，成为</w:t>
      </w:r>
      <w:r>
        <w:rPr>
          <w:spacing w:val="4"/>
          <w:lang w:eastAsia="zh-CN"/>
        </w:rPr>
        <w:t>担当中华民族复兴大任的时代新人。</w:t>
      </w:r>
    </w:p>
    <w:p w14:paraId="40641201">
      <w:pPr>
        <w:spacing w:line="241" w:lineRule="auto"/>
        <w:rPr>
          <w:lang w:eastAsia="zh-CN"/>
        </w:rPr>
      </w:pPr>
    </w:p>
    <w:p w14:paraId="5A13967E">
      <w:pPr>
        <w:pStyle w:val="3"/>
        <w:spacing w:before="101" w:line="224" w:lineRule="auto"/>
        <w:ind w:left="3252"/>
        <w:rPr>
          <w:rFonts w:hint="eastAsia"/>
          <w:lang w:eastAsia="zh-CN"/>
        </w:rPr>
      </w:pPr>
      <w:r>
        <w:rPr>
          <w:spacing w:val="-4"/>
          <w:lang w:eastAsia="zh-CN"/>
        </w:rPr>
        <w:t>第二章</w:t>
      </w:r>
      <w:r>
        <w:rPr>
          <w:spacing w:val="40"/>
          <w:lang w:eastAsia="zh-CN"/>
        </w:rPr>
        <w:t xml:space="preserve"> </w:t>
      </w:r>
      <w:r>
        <w:rPr>
          <w:spacing w:val="-4"/>
          <w:lang w:eastAsia="zh-CN"/>
        </w:rPr>
        <w:t>管理职责</w:t>
      </w:r>
    </w:p>
    <w:p w14:paraId="3C81405B">
      <w:pPr>
        <w:pStyle w:val="3"/>
        <w:spacing w:before="64" w:line="221" w:lineRule="auto"/>
        <w:ind w:firstLine="620" w:firstLineChars="200"/>
        <w:rPr>
          <w:rFonts w:hint="eastAsia"/>
          <w:spacing w:val="5"/>
          <w:lang w:eastAsia="zh-CN"/>
        </w:rPr>
      </w:pPr>
      <w:r>
        <w:rPr>
          <w:lang w:eastAsia="zh-CN"/>
        </w:rPr>
        <w:t>第四条</w:t>
      </w:r>
      <w:r>
        <w:rPr>
          <w:spacing w:val="-36"/>
          <w:lang w:eastAsia="zh-CN"/>
        </w:rPr>
        <w:t xml:space="preserve"> </w:t>
      </w:r>
      <w:r>
        <w:rPr>
          <w:spacing w:val="5"/>
          <w:lang w:eastAsia="zh-CN"/>
        </w:rPr>
        <w:t>在学校党委领导下，按照南京大学教材建设委员会部</w:t>
      </w:r>
      <w:r>
        <w:rPr>
          <w:spacing w:val="5"/>
          <w:lang w:eastAsia="zh-CN"/>
        </w:rPr>
        <w:t>署，相关部门各司其职，贯彻落实党和国家、学校有关教材的各项方针、政策，研究生院具体开展对研究生教材规划、编写、审核和选用的组织等工作。</w:t>
      </w:r>
    </w:p>
    <w:p w14:paraId="458EC211">
      <w:pPr>
        <w:pStyle w:val="3"/>
        <w:spacing w:before="64" w:line="221" w:lineRule="auto"/>
        <w:ind w:firstLine="620" w:firstLineChars="200"/>
        <w:rPr>
          <w:rFonts w:hint="eastAsia"/>
          <w:spacing w:val="3"/>
          <w:lang w:eastAsia="zh-CN"/>
        </w:rPr>
      </w:pPr>
      <w:r>
        <w:rPr>
          <w:lang w:eastAsia="zh-CN"/>
        </w:rPr>
        <w:t>第五条</w:t>
      </w:r>
      <w:r>
        <w:rPr>
          <w:spacing w:val="-37"/>
          <w:lang w:eastAsia="zh-CN"/>
        </w:rPr>
        <w:t xml:space="preserve"> </w:t>
      </w:r>
      <w:r>
        <w:rPr>
          <w:rFonts w:hint="eastAsia"/>
          <w:spacing w:val="5"/>
          <w:lang w:eastAsia="zh-CN"/>
        </w:rPr>
        <w:t>各研究生培养单位（以下简称各单位）党委对本单位教材工作负总责。</w:t>
      </w:r>
      <w:r>
        <w:rPr>
          <w:spacing w:val="5"/>
          <w:lang w:eastAsia="zh-CN"/>
        </w:rPr>
        <w:t>各单位设立教材建设工作组，负责拟定本</w:t>
      </w:r>
      <w:r>
        <w:rPr>
          <w:spacing w:val="5"/>
          <w:lang w:eastAsia="zh-CN"/>
        </w:rPr>
        <w:t>单位教材</w:t>
      </w:r>
      <w:r>
        <w:rPr>
          <w:rFonts w:hint="eastAsia"/>
          <w:spacing w:val="5"/>
          <w:lang w:eastAsia="zh-CN"/>
        </w:rPr>
        <w:t>建设规划</w:t>
      </w:r>
      <w:r>
        <w:rPr>
          <w:spacing w:val="5"/>
          <w:lang w:eastAsia="zh-CN"/>
        </w:rPr>
        <w:t>，</w:t>
      </w:r>
      <w:r>
        <w:rPr>
          <w:rFonts w:hint="eastAsia"/>
          <w:spacing w:val="5"/>
          <w:lang w:eastAsia="zh-CN"/>
        </w:rPr>
        <w:t>开展本单位开设课程的教材编写、选用、审核、评价、督查等相关管理工作，组织本单位申报各级各类教材建设项目</w:t>
      </w:r>
      <w:r>
        <w:rPr>
          <w:spacing w:val="5"/>
          <w:lang w:eastAsia="zh-CN"/>
        </w:rPr>
        <w:t>。</w:t>
      </w:r>
    </w:p>
    <w:p w14:paraId="10B7EC4E">
      <w:pPr>
        <w:pStyle w:val="3"/>
        <w:spacing w:before="64" w:line="221" w:lineRule="auto"/>
        <w:ind w:firstLine="420" w:firstLineChars="200"/>
        <w:rPr>
          <w:rFonts w:hint="eastAsia" w:ascii="Arial"/>
          <w:sz w:val="21"/>
          <w:lang w:eastAsia="zh-CN"/>
        </w:rPr>
      </w:pPr>
    </w:p>
    <w:p w14:paraId="7AF135EA">
      <w:pPr>
        <w:pStyle w:val="3"/>
        <w:spacing w:before="101" w:line="224" w:lineRule="auto"/>
        <w:ind w:left="3252"/>
        <w:rPr>
          <w:rFonts w:hint="eastAsia"/>
          <w:lang w:eastAsia="zh-CN"/>
        </w:rPr>
      </w:pPr>
      <w:r>
        <w:rPr>
          <w:spacing w:val="1"/>
          <w:lang w:eastAsia="zh-CN"/>
        </w:rPr>
        <w:t>第三章 教材规划</w:t>
      </w:r>
    </w:p>
    <w:p w14:paraId="12AE3A16">
      <w:pPr>
        <w:pStyle w:val="3"/>
        <w:spacing w:before="105" w:line="286" w:lineRule="auto"/>
        <w:ind w:right="99" w:firstLine="645"/>
        <w:jc w:val="both"/>
        <w:rPr>
          <w:rFonts w:hint="eastAsia"/>
          <w:spacing w:val="3"/>
          <w:lang w:eastAsia="zh-CN"/>
        </w:rPr>
      </w:pPr>
      <w:r>
        <w:rPr>
          <w:lang w:eastAsia="zh-CN"/>
        </w:rPr>
        <w:t>第六条</w:t>
      </w:r>
      <w:r>
        <w:rPr>
          <w:spacing w:val="-32"/>
          <w:lang w:eastAsia="zh-CN"/>
        </w:rPr>
        <w:t xml:space="preserve"> </w:t>
      </w:r>
      <w:r>
        <w:rPr>
          <w:lang w:eastAsia="zh-CN"/>
        </w:rPr>
        <w:t>结合学校“双一流”建设</w:t>
      </w:r>
      <w:r>
        <w:rPr>
          <w:rFonts w:hint="eastAsia"/>
          <w:lang w:eastAsia="zh-CN"/>
        </w:rPr>
        <w:t>和“奋进行动”方案工作要求</w:t>
      </w:r>
      <w:r>
        <w:rPr>
          <w:spacing w:val="5"/>
          <w:lang w:eastAsia="zh-CN"/>
        </w:rPr>
        <w:t>，以“科学布局、分类建设、重点引领”为导向，整合专业优势与教材资源，调动高水平教师参与，集中优势力量建设一批具有科学性、先进性、特色鲜明、适用面广的研究生教材，打造具有南京大学特色的研究生教材品牌，形成与人才培养相适应、课程体系相匹配、前沿领域</w:t>
      </w:r>
      <w:r>
        <w:rPr>
          <w:spacing w:val="3"/>
          <w:lang w:eastAsia="zh-CN"/>
        </w:rPr>
        <w:t>相协调的系列优质教材。</w:t>
      </w:r>
    </w:p>
    <w:p w14:paraId="40F71D02">
      <w:pPr>
        <w:pStyle w:val="3"/>
        <w:spacing w:before="105" w:line="286" w:lineRule="auto"/>
        <w:ind w:right="99" w:firstLine="645"/>
        <w:jc w:val="both"/>
        <w:rPr>
          <w:rFonts w:hint="eastAsia" w:ascii="Arial"/>
          <w:sz w:val="21"/>
          <w:lang w:eastAsia="zh-CN"/>
        </w:rPr>
      </w:pPr>
    </w:p>
    <w:p w14:paraId="6320A659">
      <w:pPr>
        <w:pStyle w:val="3"/>
        <w:spacing w:before="101" w:line="224" w:lineRule="auto"/>
        <w:ind w:left="3252"/>
        <w:rPr>
          <w:rFonts w:hint="eastAsia"/>
          <w:lang w:eastAsia="zh-CN"/>
        </w:rPr>
      </w:pPr>
      <w:r>
        <w:rPr>
          <w:spacing w:val="1"/>
          <w:lang w:eastAsia="zh-CN"/>
        </w:rPr>
        <w:t>第四章 教材编写</w:t>
      </w:r>
    </w:p>
    <w:p w14:paraId="769A8F40">
      <w:pPr>
        <w:pStyle w:val="3"/>
        <w:spacing w:before="103" w:line="286" w:lineRule="auto"/>
        <w:ind w:left="14" w:right="104" w:firstLine="631"/>
        <w:jc w:val="both"/>
        <w:rPr>
          <w:rFonts w:hint="eastAsia"/>
          <w:lang w:eastAsia="zh-CN"/>
        </w:rPr>
      </w:pPr>
      <w:r>
        <w:rPr>
          <w:spacing w:val="12"/>
          <w:lang w:eastAsia="zh-CN"/>
        </w:rPr>
        <w:t>第七条</w:t>
      </w:r>
      <w:r>
        <w:rPr>
          <w:spacing w:val="-30"/>
          <w:lang w:eastAsia="zh-CN"/>
        </w:rPr>
        <w:t xml:space="preserve"> </w:t>
      </w:r>
      <w:r>
        <w:rPr>
          <w:spacing w:val="12"/>
          <w:lang w:eastAsia="zh-CN"/>
        </w:rPr>
        <w:t>教材编写依据教材建设规划以及学科专业或课程教</w:t>
      </w:r>
      <w:r>
        <w:rPr>
          <w:spacing w:val="4"/>
          <w:lang w:eastAsia="zh-CN"/>
        </w:rPr>
        <w:t>学标准，服务研究生教育教学改革和人才培养。教材编写应符合</w:t>
      </w:r>
      <w:r>
        <w:rPr>
          <w:spacing w:val="-2"/>
          <w:lang w:eastAsia="zh-CN"/>
        </w:rPr>
        <w:t>以下要求：</w:t>
      </w:r>
    </w:p>
    <w:p w14:paraId="2276922C">
      <w:pPr>
        <w:pStyle w:val="3"/>
        <w:spacing w:line="277" w:lineRule="auto"/>
        <w:ind w:firstLine="635"/>
        <w:rPr>
          <w:rFonts w:hint="eastAsia"/>
          <w:lang w:eastAsia="zh-CN"/>
        </w:rPr>
      </w:pPr>
      <w:r>
        <w:rPr>
          <w:spacing w:val="2"/>
          <w:lang w:eastAsia="zh-CN"/>
        </w:rPr>
        <w:t>（一）</w:t>
      </w:r>
      <w:r>
        <w:rPr>
          <w:spacing w:val="-80"/>
          <w:lang w:eastAsia="zh-CN"/>
        </w:rPr>
        <w:t xml:space="preserve"> </w:t>
      </w:r>
      <w:r>
        <w:rPr>
          <w:spacing w:val="2"/>
          <w:lang w:eastAsia="zh-CN"/>
        </w:rPr>
        <w:t>以马克思列宁主义、毛泽东思想、邓小平理论、“三</w:t>
      </w:r>
      <w:r>
        <w:rPr>
          <w:spacing w:val="5"/>
          <w:lang w:eastAsia="zh-CN"/>
        </w:rPr>
        <w:t>个代表”重要思想、科学发展观、习近平新时代中国特色社会主义思想为指导，有机融入中华优秀传统文化、革命传统、法治意</w:t>
      </w:r>
      <w:r>
        <w:rPr>
          <w:spacing w:val="-2"/>
          <w:lang w:eastAsia="zh-CN"/>
        </w:rPr>
        <w:t>识和国家安全、民族团结以及生态文明教育，努力构</w:t>
      </w:r>
      <w:r>
        <w:rPr>
          <w:spacing w:val="-3"/>
          <w:lang w:eastAsia="zh-CN"/>
        </w:rPr>
        <w:t>建中国特色、</w:t>
      </w:r>
      <w:r>
        <w:rPr>
          <w:spacing w:val="5"/>
          <w:lang w:eastAsia="zh-CN"/>
        </w:rPr>
        <w:t>融通中外的概念范畴、理论范式和话语体系，防范错误政治观点和思潮的影响，引导学生树立正确的世界观、人生观和价</w:t>
      </w:r>
      <w:r>
        <w:rPr>
          <w:spacing w:val="4"/>
          <w:lang w:eastAsia="zh-CN"/>
        </w:rPr>
        <w:t>值观，</w:t>
      </w:r>
      <w:r>
        <w:rPr>
          <w:spacing w:val="5"/>
          <w:lang w:eastAsia="zh-CN"/>
        </w:rPr>
        <w:t>努力成为德智体美劳全面发展的社会主义建设者和</w:t>
      </w:r>
      <w:r>
        <w:rPr>
          <w:spacing w:val="4"/>
          <w:lang w:eastAsia="zh-CN"/>
        </w:rPr>
        <w:t>接班人。</w:t>
      </w:r>
    </w:p>
    <w:p w14:paraId="39D268A4">
      <w:pPr>
        <w:pStyle w:val="3"/>
        <w:spacing w:before="63" w:line="286" w:lineRule="auto"/>
        <w:ind w:left="1" w:right="110" w:firstLine="607" w:firstLineChars="201"/>
        <w:jc w:val="both"/>
        <w:rPr>
          <w:rFonts w:hint="eastAsia"/>
          <w:spacing w:val="4"/>
          <w:lang w:eastAsia="zh-CN"/>
        </w:rPr>
      </w:pPr>
      <w:r>
        <w:rPr>
          <w:spacing w:val="-4"/>
          <w:lang w:eastAsia="zh-CN"/>
        </w:rPr>
        <w:t>（二）坚持理论联系实际，充分反映中国特色社会主义实践，</w:t>
      </w:r>
      <w:r>
        <w:rPr>
          <w:spacing w:val="5"/>
          <w:lang w:eastAsia="zh-CN"/>
        </w:rPr>
        <w:t>反映相关学科教学和科研最新进展，反映经济社会和科技发展对人才培养提出的新要求，全面准确阐述学科专业的基本</w:t>
      </w:r>
      <w:r>
        <w:rPr>
          <w:spacing w:val="4"/>
          <w:lang w:eastAsia="zh-CN"/>
        </w:rPr>
        <w:t>理论、基</w:t>
      </w:r>
      <w:r>
        <w:rPr>
          <w:spacing w:val="5"/>
          <w:lang w:eastAsia="zh-CN"/>
        </w:rPr>
        <w:t>础知识、基本方法和学术体系。选文篇目内容积极向上、导向正</w:t>
      </w:r>
      <w:r>
        <w:rPr>
          <w:spacing w:val="4"/>
          <w:lang w:eastAsia="zh-CN"/>
        </w:rPr>
        <w:t>确，选文作者历史评价正面，有良好的社会形象。</w:t>
      </w:r>
    </w:p>
    <w:p w14:paraId="5805406E">
      <w:pPr>
        <w:pStyle w:val="3"/>
        <w:spacing w:before="63" w:line="286" w:lineRule="auto"/>
        <w:ind w:left="1" w:right="110" w:firstLine="643" w:firstLineChars="201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（三）遵循教育教学规律和人才培养规律，能够满</w:t>
      </w:r>
      <w:r>
        <w:rPr>
          <w:spacing w:val="4"/>
          <w:lang w:eastAsia="zh-CN"/>
        </w:rPr>
        <w:t>足教学需</w:t>
      </w:r>
      <w:r>
        <w:rPr>
          <w:spacing w:val="5"/>
          <w:lang w:eastAsia="zh-CN"/>
        </w:rPr>
        <w:t>要。结构严谨、逻辑性强、体系完备，能反映教学内容</w:t>
      </w:r>
      <w:r>
        <w:rPr>
          <w:spacing w:val="4"/>
          <w:lang w:eastAsia="zh-CN"/>
        </w:rPr>
        <w:t>的内在联</w:t>
      </w:r>
      <w:r>
        <w:rPr>
          <w:spacing w:val="5"/>
          <w:lang w:eastAsia="zh-CN"/>
        </w:rPr>
        <w:t>系、发展规律及学科专业特有的思维方式。体现创新性</w:t>
      </w:r>
      <w:r>
        <w:rPr>
          <w:spacing w:val="4"/>
          <w:lang w:eastAsia="zh-CN"/>
        </w:rPr>
        <w:t>和学科特色，富有启发性，有利于激发学习兴趣及创新潜能。</w:t>
      </w:r>
    </w:p>
    <w:p w14:paraId="5C85A888">
      <w:pPr>
        <w:pStyle w:val="3"/>
        <w:spacing w:before="108" w:line="265" w:lineRule="auto"/>
        <w:ind w:right="113" w:firstLine="637"/>
        <w:rPr>
          <w:rFonts w:hint="eastAsia"/>
          <w:lang w:eastAsia="zh-CN"/>
        </w:rPr>
      </w:pPr>
      <w:r>
        <w:rPr>
          <w:spacing w:val="5"/>
          <w:lang w:eastAsia="zh-CN"/>
        </w:rPr>
        <w:t>（四）编排科学合理，符合学术规范。遵守知识产</w:t>
      </w:r>
      <w:r>
        <w:rPr>
          <w:spacing w:val="4"/>
          <w:lang w:eastAsia="zh-CN"/>
        </w:rPr>
        <w:t>权保护等</w:t>
      </w:r>
      <w:r>
        <w:rPr>
          <w:spacing w:val="5"/>
          <w:lang w:eastAsia="zh-CN"/>
        </w:rPr>
        <w:t>国家法律、行政法规，不得有民族、地域、性别、职业、年龄歧</w:t>
      </w:r>
      <w:r>
        <w:rPr>
          <w:spacing w:val="4"/>
          <w:lang w:eastAsia="zh-CN"/>
        </w:rPr>
        <w:t>视等内容，不得有商业广告或变相商业广告。</w:t>
      </w:r>
    </w:p>
    <w:p w14:paraId="0E9F4AD1">
      <w:pPr>
        <w:pStyle w:val="3"/>
        <w:spacing w:before="107" w:line="264" w:lineRule="auto"/>
        <w:ind w:left="7" w:right="110" w:firstLine="639"/>
        <w:rPr>
          <w:rFonts w:hint="eastAsia"/>
          <w:lang w:eastAsia="zh-CN"/>
        </w:rPr>
      </w:pPr>
      <w:r>
        <w:rPr>
          <w:lang w:eastAsia="zh-CN"/>
        </w:rPr>
        <w:t>第八条</w:t>
      </w:r>
      <w:r>
        <w:rPr>
          <w:spacing w:val="-37"/>
          <w:lang w:eastAsia="zh-CN"/>
        </w:rPr>
        <w:t xml:space="preserve"> </w:t>
      </w:r>
      <w:r>
        <w:rPr>
          <w:lang w:eastAsia="zh-CN"/>
        </w:rPr>
        <w:t>支持全国知名专家、学术领军人物、学术水平高且教</w:t>
      </w:r>
      <w:r>
        <w:rPr>
          <w:spacing w:val="5"/>
          <w:lang w:eastAsia="zh-CN"/>
        </w:rPr>
        <w:t>学经验丰富的学科带头人、教学名师、优秀教师参加教材编写工</w:t>
      </w:r>
      <w:r>
        <w:rPr>
          <w:spacing w:val="2"/>
          <w:lang w:eastAsia="zh-CN"/>
        </w:rPr>
        <w:t>作，打造精品教材。</w:t>
      </w:r>
    </w:p>
    <w:p w14:paraId="1005EC80">
      <w:pPr>
        <w:pStyle w:val="3"/>
        <w:spacing w:before="124" w:line="279" w:lineRule="auto"/>
        <w:ind w:left="4" w:right="112" w:firstLine="642"/>
        <w:rPr>
          <w:rFonts w:hint="eastAsia"/>
          <w:lang w:eastAsia="zh-CN"/>
        </w:rPr>
      </w:pPr>
      <w:r>
        <w:rPr>
          <w:lang w:eastAsia="zh-CN"/>
        </w:rPr>
        <w:t>第九条</w:t>
      </w:r>
      <w:r>
        <w:rPr>
          <w:spacing w:val="-38"/>
          <w:lang w:eastAsia="zh-CN"/>
        </w:rPr>
        <w:t xml:space="preserve"> </w:t>
      </w:r>
      <w:r>
        <w:rPr>
          <w:lang w:eastAsia="zh-CN"/>
        </w:rPr>
        <w:t>教材编写实行主编负责制。主编主持编写工作并负责</w:t>
      </w:r>
      <w:r>
        <w:rPr>
          <w:spacing w:val="5"/>
          <w:lang w:eastAsia="zh-CN"/>
        </w:rPr>
        <w:t>统稿，对教材总体质量负责，参编人员对所编写内容负责。教材</w:t>
      </w:r>
      <w:r>
        <w:rPr>
          <w:spacing w:val="1"/>
          <w:lang w:eastAsia="zh-CN"/>
        </w:rPr>
        <w:t>编写人员应经所在单位党组织审核同意，</w:t>
      </w:r>
      <w:r>
        <w:rPr>
          <w:spacing w:val="-91"/>
          <w:lang w:eastAsia="zh-CN"/>
        </w:rPr>
        <w:t xml:space="preserve"> </w:t>
      </w:r>
      <w:r>
        <w:rPr>
          <w:spacing w:val="1"/>
          <w:lang w:eastAsia="zh-CN"/>
        </w:rPr>
        <w:t>由所在单位进行公示。</w:t>
      </w:r>
      <w:r>
        <w:rPr>
          <w:spacing w:val="3"/>
          <w:lang w:eastAsia="zh-CN"/>
        </w:rPr>
        <w:t>编写人员应符合以下条件：</w:t>
      </w:r>
    </w:p>
    <w:p w14:paraId="4E4EA34C">
      <w:pPr>
        <w:pStyle w:val="3"/>
        <w:spacing w:before="120" w:line="288" w:lineRule="auto"/>
        <w:ind w:left="2" w:right="23" w:firstLine="635"/>
        <w:rPr>
          <w:rFonts w:hint="eastAsia"/>
          <w:lang w:eastAsia="zh-CN"/>
        </w:rPr>
      </w:pPr>
      <w:r>
        <w:rPr>
          <w:spacing w:val="5"/>
          <w:lang w:eastAsia="zh-CN"/>
        </w:rPr>
        <w:t>（一）政治立场坚定，拥护中国共产党的领导，认</w:t>
      </w:r>
      <w:r>
        <w:rPr>
          <w:spacing w:val="4"/>
          <w:lang w:eastAsia="zh-CN"/>
        </w:rPr>
        <w:t>同中国特</w:t>
      </w:r>
      <w:r>
        <w:rPr>
          <w:spacing w:val="-3"/>
          <w:lang w:eastAsia="zh-CN"/>
        </w:rPr>
        <w:t>色社会主义，坚定“四个自信”，自觉践行社会主义核心价值观，</w:t>
      </w:r>
      <w:r>
        <w:rPr>
          <w:spacing w:val="5"/>
          <w:lang w:eastAsia="zh-CN"/>
        </w:rPr>
        <w:t>具有正确的世界观、人生观、价值观，坚持正确的国家观、民族观、历史观、文化观、宗教观，没有违背党的理论和路线方针政策的言行。主编还应坚持正确的学术导向，政治敏锐性强，能够</w:t>
      </w:r>
      <w:r>
        <w:rPr>
          <w:spacing w:val="2"/>
          <w:lang w:eastAsia="zh-CN"/>
        </w:rPr>
        <w:t>辨别并抵制各种错误政治观点和思潮，</w:t>
      </w:r>
      <w:r>
        <w:rPr>
          <w:spacing w:val="-69"/>
          <w:lang w:eastAsia="zh-CN"/>
        </w:rPr>
        <w:t xml:space="preserve"> </w:t>
      </w:r>
      <w:r>
        <w:rPr>
          <w:spacing w:val="2"/>
          <w:lang w:eastAsia="zh-CN"/>
        </w:rPr>
        <w:t>自觉运用中国特色话语体</w:t>
      </w:r>
      <w:r>
        <w:rPr>
          <w:spacing w:val="-14"/>
          <w:lang w:eastAsia="zh-CN"/>
        </w:rPr>
        <w:t>系。</w:t>
      </w:r>
    </w:p>
    <w:p w14:paraId="39DB6850">
      <w:pPr>
        <w:pStyle w:val="3"/>
        <w:spacing w:before="63" w:line="298" w:lineRule="auto"/>
        <w:ind w:left="2" w:right="111" w:firstLine="640" w:firstLineChars="200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（二）学术功底扎实，学术水平高，学风严谨，一</w:t>
      </w:r>
      <w:r>
        <w:rPr>
          <w:spacing w:val="4"/>
          <w:lang w:eastAsia="zh-CN"/>
        </w:rPr>
        <w:t>般应具有</w:t>
      </w:r>
      <w:r>
        <w:rPr>
          <w:spacing w:val="-2"/>
          <w:lang w:eastAsia="zh-CN"/>
        </w:rPr>
        <w:t>高级专业技术职务。熟悉高等教育教学实际，了解人才培养规律。了解教材编写工作，文字表达能力强。有丰富的教学、科研经验，</w:t>
      </w:r>
      <w:r>
        <w:rPr>
          <w:spacing w:val="5"/>
          <w:lang w:eastAsia="zh-CN"/>
        </w:rPr>
        <w:t>新兴学科、紧缺专业可适当放宽要求。主编还应具有高级专业技术职务，在本学科有深入研究和较高造诣，在相关教材或学科教学方面有</w:t>
      </w:r>
      <w:r>
        <w:rPr>
          <w:rFonts w:hint="eastAsia"/>
          <w:spacing w:val="5"/>
          <w:lang w:eastAsia="zh-CN"/>
        </w:rPr>
        <w:t>较高</w:t>
      </w:r>
      <w:r>
        <w:rPr>
          <w:spacing w:val="5"/>
          <w:lang w:eastAsia="zh-CN"/>
        </w:rPr>
        <w:t>影响</w:t>
      </w:r>
      <w:r>
        <w:rPr>
          <w:rFonts w:hint="eastAsia"/>
          <w:spacing w:val="5"/>
          <w:lang w:eastAsia="zh-CN"/>
        </w:rPr>
        <w:t>力</w:t>
      </w:r>
      <w:r>
        <w:rPr>
          <w:spacing w:val="2"/>
          <w:lang w:eastAsia="zh-CN"/>
        </w:rPr>
        <w:t>。</w:t>
      </w:r>
    </w:p>
    <w:p w14:paraId="313D8667">
      <w:pPr>
        <w:pStyle w:val="3"/>
        <w:spacing w:line="223" w:lineRule="auto"/>
        <w:ind w:firstLine="608" w:firstLineChars="200"/>
        <w:jc w:val="both"/>
        <w:rPr>
          <w:rFonts w:hint="eastAsia"/>
          <w:lang w:eastAsia="zh-CN"/>
        </w:rPr>
      </w:pPr>
      <w:r>
        <w:rPr>
          <w:spacing w:val="-3"/>
          <w:lang w:eastAsia="zh-CN"/>
        </w:rPr>
        <w:t>（三）遵纪守法，有良好的思想品德、社会形象和师德师风。</w:t>
      </w:r>
    </w:p>
    <w:p w14:paraId="2059DFE2">
      <w:pPr>
        <w:pStyle w:val="3"/>
        <w:spacing w:before="107" w:line="221" w:lineRule="auto"/>
        <w:ind w:left="600"/>
        <w:rPr>
          <w:rFonts w:hint="eastAsia"/>
          <w:lang w:eastAsia="zh-CN"/>
        </w:rPr>
      </w:pPr>
      <w:r>
        <w:rPr>
          <w:spacing w:val="4"/>
          <w:lang w:eastAsia="zh-CN"/>
        </w:rPr>
        <w:t>（四）有足够时间和精力从事教材编写修订工作。</w:t>
      </w:r>
    </w:p>
    <w:p w14:paraId="32EE9900">
      <w:pPr>
        <w:pStyle w:val="3"/>
        <w:spacing w:before="110" w:line="286" w:lineRule="auto"/>
        <w:ind w:left="9" w:right="109" w:firstLine="638"/>
        <w:jc w:val="both"/>
        <w:rPr>
          <w:rFonts w:hint="eastAsia"/>
          <w:lang w:eastAsia="zh-CN"/>
        </w:rPr>
      </w:pPr>
      <w:r>
        <w:rPr>
          <w:spacing w:val="-2"/>
          <w:lang w:eastAsia="zh-CN"/>
        </w:rPr>
        <w:t>第十条 学校定期组织规划教材立项建设工作。教材应根据党</w:t>
      </w:r>
      <w:r>
        <w:rPr>
          <w:spacing w:val="5"/>
          <w:lang w:eastAsia="zh-CN"/>
        </w:rPr>
        <w:t>的理论创新成果、科学技术最新突破、学术研究最新</w:t>
      </w:r>
      <w:r>
        <w:rPr>
          <w:spacing w:val="4"/>
          <w:lang w:eastAsia="zh-CN"/>
        </w:rPr>
        <w:t>进展等，充</w:t>
      </w:r>
      <w:r>
        <w:rPr>
          <w:spacing w:val="1"/>
          <w:lang w:eastAsia="zh-CN"/>
        </w:rPr>
        <w:t>实新的内容。</w:t>
      </w:r>
    </w:p>
    <w:p w14:paraId="06705BD0">
      <w:pPr>
        <w:spacing w:line="373" w:lineRule="auto"/>
        <w:rPr>
          <w:lang w:eastAsia="zh-CN"/>
        </w:rPr>
      </w:pPr>
    </w:p>
    <w:p w14:paraId="1F7EE0A1">
      <w:pPr>
        <w:pStyle w:val="3"/>
        <w:spacing w:before="101" w:line="224" w:lineRule="auto"/>
        <w:ind w:left="3255"/>
        <w:rPr>
          <w:rFonts w:hint="eastAsia"/>
          <w:lang w:eastAsia="zh-CN"/>
        </w:rPr>
      </w:pPr>
      <w:r>
        <w:rPr>
          <w:spacing w:val="1"/>
          <w:lang w:eastAsia="zh-CN"/>
        </w:rPr>
        <w:t>第五章 教材审核</w:t>
      </w:r>
    </w:p>
    <w:p w14:paraId="617C3E74">
      <w:pPr>
        <w:pStyle w:val="3"/>
        <w:spacing w:before="101" w:line="276" w:lineRule="auto"/>
        <w:ind w:left="2" w:right="80" w:firstLine="645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第十一条</w:t>
      </w:r>
      <w:r>
        <w:rPr>
          <w:spacing w:val="79"/>
          <w:lang w:eastAsia="zh-CN"/>
        </w:rPr>
        <w:t xml:space="preserve"> </w:t>
      </w:r>
      <w:r>
        <w:rPr>
          <w:spacing w:val="8"/>
          <w:lang w:eastAsia="zh-CN"/>
        </w:rPr>
        <w:t>坚持“凡编必审”原则，实行分类审核，教材审</w:t>
      </w:r>
      <w:r>
        <w:rPr>
          <w:spacing w:val="5"/>
          <w:lang w:eastAsia="zh-CN"/>
        </w:rPr>
        <w:t>核通过后方可出版。教师个人编写的教材由所在单位组织审核并报学校备案；学校组织编写的教材由学校组织审核；省部级及以上立项教材的审核依据相关管理办法执行。教材审核人员</w:t>
      </w:r>
      <w:r>
        <w:rPr>
          <w:rFonts w:hint="eastAsia"/>
          <w:spacing w:val="5"/>
          <w:lang w:eastAsia="zh-CN"/>
        </w:rPr>
        <w:t>原则上不少于3位，</w:t>
      </w:r>
      <w:r>
        <w:rPr>
          <w:spacing w:val="5"/>
          <w:lang w:eastAsia="zh-CN"/>
        </w:rPr>
        <w:t>应包括相关学科专业领域专家和一线教师等，</w:t>
      </w:r>
      <w:r>
        <w:rPr>
          <w:rFonts w:hint="eastAsia"/>
          <w:spacing w:val="5"/>
          <w:lang w:eastAsia="zh-CN"/>
        </w:rPr>
        <w:t>其中至少有1位</w:t>
      </w:r>
      <w:r>
        <w:rPr>
          <w:spacing w:val="5"/>
          <w:lang w:eastAsia="zh-CN"/>
        </w:rPr>
        <w:t>校外</w:t>
      </w:r>
      <w:r>
        <w:rPr>
          <w:spacing w:val="1"/>
          <w:lang w:eastAsia="zh-CN"/>
        </w:rPr>
        <w:t>专家参加。</w:t>
      </w:r>
    </w:p>
    <w:p w14:paraId="7674CA4B">
      <w:pPr>
        <w:pStyle w:val="3"/>
        <w:spacing w:before="105" w:line="264" w:lineRule="auto"/>
        <w:ind w:left="6" w:right="80" w:firstLine="642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第十二条</w:t>
      </w:r>
      <w:r>
        <w:rPr>
          <w:spacing w:val="79"/>
          <w:lang w:eastAsia="zh-CN"/>
        </w:rPr>
        <w:t xml:space="preserve"> </w:t>
      </w:r>
      <w:r>
        <w:rPr>
          <w:spacing w:val="8"/>
          <w:lang w:eastAsia="zh-CN"/>
        </w:rPr>
        <w:t>教材审核须严把政治关、学术关，促进教材质量</w:t>
      </w:r>
      <w:r>
        <w:rPr>
          <w:spacing w:val="5"/>
          <w:lang w:eastAsia="zh-CN"/>
        </w:rPr>
        <w:t>提升。政治把关要重点审核教材的政治方向和价值导向，学术把</w:t>
      </w:r>
      <w:r>
        <w:rPr>
          <w:spacing w:val="4"/>
          <w:lang w:eastAsia="zh-CN"/>
        </w:rPr>
        <w:t>关要重点审核教材内容的科学性、先进性和适用性。</w:t>
      </w:r>
    </w:p>
    <w:p w14:paraId="79819D7F">
      <w:pPr>
        <w:pStyle w:val="3"/>
        <w:spacing w:before="108" w:line="286" w:lineRule="auto"/>
        <w:ind w:right="80" w:firstLine="635"/>
        <w:jc w:val="both"/>
        <w:rPr>
          <w:rFonts w:hint="eastAsia"/>
          <w:lang w:eastAsia="zh-CN"/>
        </w:rPr>
      </w:pPr>
      <w:r>
        <w:rPr>
          <w:spacing w:val="5"/>
          <w:lang w:eastAsia="zh-CN"/>
        </w:rPr>
        <w:t>政治立场、政治方向、政治标准要有机融入教材内容，不能</w:t>
      </w:r>
      <w:r>
        <w:rPr>
          <w:spacing w:val="-6"/>
          <w:lang w:eastAsia="zh-CN"/>
        </w:rPr>
        <w:t>简单化、“两张皮”；政治上有错误的教材不能通过；选文篇目内</w:t>
      </w:r>
      <w:r>
        <w:rPr>
          <w:spacing w:val="5"/>
          <w:lang w:eastAsia="zh-CN"/>
        </w:rPr>
        <w:t>容消极、导向不正确的，选文作者历史评价或社会形象负面的、有重大争议的，必须更换；教材编写人员政治立场、价值观和品</w:t>
      </w:r>
      <w:r>
        <w:rPr>
          <w:spacing w:val="4"/>
          <w:lang w:eastAsia="zh-CN"/>
        </w:rPr>
        <w:t>德作风有问题的，必须更换。</w:t>
      </w:r>
    </w:p>
    <w:p w14:paraId="7C8413E2">
      <w:pPr>
        <w:pStyle w:val="3"/>
        <w:spacing w:before="101" w:line="276" w:lineRule="auto"/>
        <w:ind w:left="2" w:right="80" w:firstLine="645" w:firstLineChars="0"/>
        <w:jc w:val="both"/>
        <w:rPr>
          <w:rFonts w:hint="default"/>
          <w:spacing w:val="5"/>
          <w:lang w:eastAsia="zh-CN"/>
        </w:rPr>
      </w:pPr>
      <w:r>
        <w:rPr>
          <w:spacing w:val="5"/>
          <w:lang w:eastAsia="zh-CN"/>
        </w:rPr>
        <w:t>第十三条 教材审核实行编审分离制度，遵循回避原则。教材主编所在单位组织意识形态领域专家、学科专业领域专家、</w:t>
      </w:r>
      <w:r>
        <w:rPr>
          <w:spacing w:val="5"/>
          <w:lang w:eastAsia="zh-CN"/>
        </w:rPr>
        <w:t>一线教师以及校外专家进行教材审核。审核人员须符合本办法第八条要求，具有较高的政策理论水平、较强的政治敏锐性和政治鉴别力，客观公正，作风严谨，须经院系单位</w:t>
      </w:r>
      <w:r>
        <w:rPr>
          <w:spacing w:val="5"/>
          <w:lang w:eastAsia="zh-CN"/>
        </w:rPr>
        <w:t>党组织审核同意。</w:t>
      </w:r>
    </w:p>
    <w:p w14:paraId="71FBC3F4">
      <w:pPr>
        <w:pStyle w:val="3"/>
        <w:spacing w:before="108" w:line="286" w:lineRule="auto"/>
        <w:ind w:left="3" w:firstLine="645"/>
        <w:jc w:val="both"/>
        <w:rPr>
          <w:rFonts w:hint="eastAsia"/>
          <w:lang w:eastAsia="zh-CN"/>
        </w:rPr>
      </w:pPr>
      <w:r>
        <w:rPr>
          <w:spacing w:val="8"/>
          <w:lang w:eastAsia="zh-CN"/>
        </w:rPr>
        <w:t>第十四条</w:t>
      </w:r>
      <w:r>
        <w:rPr>
          <w:spacing w:val="79"/>
          <w:lang w:eastAsia="zh-CN"/>
        </w:rPr>
        <w:t xml:space="preserve"> </w:t>
      </w:r>
      <w:r>
        <w:rPr>
          <w:spacing w:val="8"/>
          <w:lang w:eastAsia="zh-CN"/>
        </w:rPr>
        <w:t>教材审核实行盲审制度，采用个人审读与会议审</w:t>
      </w:r>
      <w:r>
        <w:rPr>
          <w:spacing w:val="5"/>
          <w:lang w:eastAsia="zh-CN"/>
        </w:rPr>
        <w:t>核相结合的方式，经过集体充分讨论，形成书面审核意见，得出</w:t>
      </w:r>
      <w:r>
        <w:rPr>
          <w:spacing w:val="-12"/>
          <w:lang w:eastAsia="zh-CN"/>
        </w:rPr>
        <w:t>审核结论。审核结论分“通过”“重新送审”和“不予通过</w:t>
      </w:r>
      <w:r>
        <w:rPr>
          <w:spacing w:val="-13"/>
          <w:lang w:eastAsia="zh-CN"/>
        </w:rPr>
        <w:t>”三种。</w:t>
      </w:r>
      <w:r>
        <w:rPr>
          <w:spacing w:val="4"/>
          <w:lang w:eastAsia="zh-CN"/>
        </w:rPr>
        <w:t>自然科学类教材可适当简化审核流程。</w:t>
      </w:r>
    </w:p>
    <w:p w14:paraId="62995569">
      <w:pPr>
        <w:spacing w:line="375" w:lineRule="auto"/>
        <w:rPr>
          <w:lang w:eastAsia="zh-CN"/>
        </w:rPr>
      </w:pPr>
    </w:p>
    <w:p w14:paraId="2F6E7B08">
      <w:pPr>
        <w:pStyle w:val="3"/>
        <w:spacing w:before="101" w:line="224" w:lineRule="auto"/>
        <w:ind w:left="3256"/>
        <w:rPr>
          <w:rFonts w:hint="eastAsia"/>
          <w:lang w:eastAsia="zh-CN"/>
        </w:rPr>
      </w:pPr>
      <w:r>
        <w:rPr>
          <w:spacing w:val="1"/>
          <w:lang w:eastAsia="zh-CN"/>
        </w:rPr>
        <w:t>第六章 教材选用</w:t>
      </w:r>
    </w:p>
    <w:p w14:paraId="3C72AC3C">
      <w:pPr>
        <w:pStyle w:val="3"/>
        <w:spacing w:before="106" w:line="273" w:lineRule="auto"/>
        <w:ind w:left="6" w:right="-61" w:firstLine="643"/>
        <w:jc w:val="both"/>
        <w:rPr>
          <w:rFonts w:hint="eastAsia"/>
          <w:lang w:eastAsia="zh-CN"/>
        </w:rPr>
      </w:pPr>
      <w:r>
        <w:rPr>
          <w:spacing w:val="6"/>
          <w:lang w:eastAsia="zh-CN"/>
        </w:rPr>
        <w:t>第十五条</w:t>
      </w:r>
      <w:r>
        <w:rPr>
          <w:spacing w:val="64"/>
          <w:lang w:eastAsia="zh-CN"/>
        </w:rPr>
        <w:t xml:space="preserve"> </w:t>
      </w:r>
      <w:r>
        <w:rPr>
          <w:spacing w:val="6"/>
          <w:lang w:eastAsia="zh-CN"/>
        </w:rPr>
        <w:t>教材选用必须符合国家和主管部门</w:t>
      </w:r>
      <w:r>
        <w:rPr>
          <w:spacing w:val="5"/>
          <w:lang w:eastAsia="zh-CN"/>
        </w:rPr>
        <w:t>的有关规定，坚持集体决策。教材由任课教师推荐，经所在单位教材建设工作组及党委审核并公示后报学校，学校进行审批并备案。各单位党</w:t>
      </w:r>
      <w:r>
        <w:rPr>
          <w:spacing w:val="2"/>
          <w:lang w:eastAsia="zh-CN"/>
        </w:rPr>
        <w:t>委要重点对哲学社会科学教材进行政治把关；</w:t>
      </w:r>
      <w:r>
        <w:rPr>
          <w:spacing w:val="-72"/>
          <w:lang w:eastAsia="zh-CN"/>
        </w:rPr>
        <w:t xml:space="preserve"> </w:t>
      </w:r>
      <w:r>
        <w:rPr>
          <w:spacing w:val="2"/>
          <w:lang w:eastAsia="zh-CN"/>
        </w:rPr>
        <w:t>自然科学类</w:t>
      </w:r>
      <w:r>
        <w:rPr>
          <w:spacing w:val="1"/>
          <w:lang w:eastAsia="zh-CN"/>
        </w:rPr>
        <w:t>教材、</w:t>
      </w:r>
      <w:r>
        <w:rPr>
          <w:spacing w:val="3"/>
          <w:lang w:eastAsia="zh-CN"/>
        </w:rPr>
        <w:t>以往年度已通过选用审核的教材，可适当简化审核程序。</w:t>
      </w:r>
    </w:p>
    <w:p w14:paraId="16465AD5">
      <w:pPr>
        <w:pStyle w:val="3"/>
        <w:spacing w:before="106" w:line="224" w:lineRule="auto"/>
        <w:ind w:left="649"/>
        <w:rPr>
          <w:rFonts w:hint="eastAsia"/>
          <w:lang w:eastAsia="zh-CN"/>
        </w:rPr>
      </w:pPr>
      <w:r>
        <w:rPr>
          <w:spacing w:val="2"/>
          <w:lang w:eastAsia="zh-CN"/>
        </w:rPr>
        <w:t>第十六条</w:t>
      </w:r>
      <w:r>
        <w:rPr>
          <w:spacing w:val="70"/>
          <w:lang w:eastAsia="zh-CN"/>
        </w:rPr>
        <w:t xml:space="preserve"> </w:t>
      </w:r>
      <w:r>
        <w:rPr>
          <w:spacing w:val="2"/>
          <w:lang w:eastAsia="zh-CN"/>
        </w:rPr>
        <w:t>教材选用遵循以下原则：</w:t>
      </w:r>
    </w:p>
    <w:p w14:paraId="24175979">
      <w:pPr>
        <w:pStyle w:val="3"/>
        <w:spacing w:before="103" w:line="224" w:lineRule="auto"/>
        <w:ind w:left="640"/>
        <w:rPr>
          <w:rFonts w:hint="eastAsia"/>
          <w:lang w:eastAsia="zh-CN"/>
        </w:rPr>
      </w:pPr>
      <w:r>
        <w:rPr>
          <w:spacing w:val="4"/>
          <w:lang w:eastAsia="zh-CN"/>
        </w:rPr>
        <w:t>（一）凡选必审。选用教材必须经过审核。</w:t>
      </w:r>
    </w:p>
    <w:p w14:paraId="2ED0445C">
      <w:pPr>
        <w:pStyle w:val="3"/>
        <w:spacing w:before="104" w:line="255" w:lineRule="auto"/>
        <w:ind w:left="8" w:right="80" w:firstLine="631"/>
        <w:jc w:val="both"/>
        <w:rPr>
          <w:rFonts w:hint="eastAsia"/>
          <w:spacing w:val="3"/>
          <w:lang w:eastAsia="zh-CN"/>
        </w:rPr>
      </w:pPr>
      <w:r>
        <w:rPr>
          <w:spacing w:val="4"/>
          <w:lang w:eastAsia="zh-CN"/>
        </w:rPr>
        <w:t>（二）质量第一。</w:t>
      </w:r>
      <w:r>
        <w:rPr>
          <w:rFonts w:hint="eastAsia"/>
          <w:spacing w:val="4"/>
          <w:lang w:eastAsia="zh-CN"/>
        </w:rPr>
        <w:t>应</w:t>
      </w:r>
      <w:r>
        <w:rPr>
          <w:spacing w:val="4"/>
          <w:lang w:eastAsia="zh-CN"/>
        </w:rPr>
        <w:t>优先选用国家和省级规划教材、精品教材</w:t>
      </w:r>
      <w:r>
        <w:rPr>
          <w:spacing w:val="3"/>
          <w:lang w:eastAsia="zh-CN"/>
        </w:rPr>
        <w:t>及获得省部级以上奖励的优秀教材</w:t>
      </w:r>
      <w:r>
        <w:rPr>
          <w:rFonts w:hint="eastAsia"/>
          <w:spacing w:val="3"/>
          <w:lang w:eastAsia="zh-CN"/>
        </w:rPr>
        <w:t>、校级项目立项教材以及教育部各教学指导委员会推荐的教材，原则上需选用近5年出版的新教材或修订版教材。</w:t>
      </w:r>
    </w:p>
    <w:p w14:paraId="06DB4941">
      <w:pPr>
        <w:pStyle w:val="3"/>
        <w:spacing w:before="104" w:line="255" w:lineRule="auto"/>
        <w:ind w:left="8" w:right="134" w:firstLine="631"/>
        <w:rPr>
          <w:rFonts w:hint="eastAsia"/>
          <w:lang w:eastAsia="zh-CN"/>
        </w:rPr>
      </w:pPr>
      <w:r>
        <w:rPr>
          <w:spacing w:val="5"/>
          <w:lang w:eastAsia="zh-CN"/>
        </w:rPr>
        <w:t>（三）适宜教学。符合学校人才培养方案、教学计</w:t>
      </w:r>
      <w:r>
        <w:rPr>
          <w:spacing w:val="4"/>
          <w:lang w:eastAsia="zh-CN"/>
        </w:rPr>
        <w:t>划和教学</w:t>
      </w:r>
      <w:r>
        <w:rPr>
          <w:spacing w:val="5"/>
          <w:lang w:eastAsia="zh-CN"/>
        </w:rPr>
        <w:t>大纲要求，符合教学规律和认知规律，便于课堂教学，有利</w:t>
      </w:r>
      <w:r>
        <w:rPr>
          <w:spacing w:val="4"/>
          <w:lang w:eastAsia="zh-CN"/>
        </w:rPr>
        <w:t>于激</w:t>
      </w:r>
      <w:r>
        <w:rPr>
          <w:spacing w:val="2"/>
          <w:lang w:eastAsia="zh-CN"/>
        </w:rPr>
        <w:t>发学生学习兴趣。</w:t>
      </w:r>
    </w:p>
    <w:p w14:paraId="2595EF33">
      <w:pPr>
        <w:pStyle w:val="3"/>
        <w:spacing w:before="102" w:line="254" w:lineRule="auto"/>
        <w:ind w:left="4" w:right="137" w:firstLine="635"/>
        <w:rPr>
          <w:rFonts w:hint="eastAsia"/>
          <w:lang w:eastAsia="zh-CN"/>
        </w:rPr>
      </w:pPr>
      <w:r>
        <w:rPr>
          <w:spacing w:val="4"/>
          <w:lang w:eastAsia="zh-CN"/>
        </w:rPr>
        <w:t>（四）公平公正。实事求是，客观公正，严肃选用纪律</w:t>
      </w:r>
      <w:r>
        <w:rPr>
          <w:spacing w:val="3"/>
          <w:lang w:eastAsia="zh-CN"/>
        </w:rPr>
        <w:t>和程序，严禁违规操作。</w:t>
      </w:r>
    </w:p>
    <w:p w14:paraId="04062DEE">
      <w:pPr>
        <w:pStyle w:val="3"/>
        <w:spacing w:before="109" w:line="286" w:lineRule="auto"/>
        <w:ind w:left="11" w:right="113" w:firstLine="626"/>
        <w:rPr>
          <w:rFonts w:hint="eastAsia"/>
          <w:spacing w:val="3"/>
          <w:lang w:eastAsia="zh-CN"/>
        </w:rPr>
      </w:pPr>
      <w:r>
        <w:rPr>
          <w:spacing w:val="5"/>
          <w:lang w:eastAsia="zh-CN"/>
        </w:rPr>
        <w:t>政治立场和价值导向有问题的，内容陈旧、低水平重复、简</w:t>
      </w:r>
      <w:r>
        <w:rPr>
          <w:spacing w:val="3"/>
          <w:lang w:eastAsia="zh-CN"/>
        </w:rPr>
        <w:t>单拼凑的教材，不得选用。</w:t>
      </w:r>
    </w:p>
    <w:p w14:paraId="73E52F64">
      <w:pPr>
        <w:pStyle w:val="3"/>
        <w:spacing w:before="109" w:line="286" w:lineRule="auto"/>
        <w:ind w:left="11" w:right="113" w:firstLine="626"/>
        <w:rPr>
          <w:rFonts w:hint="eastAsia"/>
          <w:spacing w:val="5"/>
        </w:rPr>
      </w:pPr>
      <w:r>
        <w:rPr>
          <w:rFonts w:hint="eastAsia"/>
          <w:spacing w:val="5"/>
          <w:lang w:eastAsia="zh-CN"/>
        </w:rPr>
        <w:t>第十七条 思想政治理论课程教学必须统一使用由中宣部、教育部指定的最新版教材。马工程重点教材对应课程必须使用马工程重点教材。</w:t>
      </w:r>
      <w:r>
        <w:rPr>
          <w:spacing w:val="5"/>
          <w:lang w:eastAsia="zh-CN"/>
        </w:rPr>
        <w:cr/>
      </w:r>
      <w:r>
        <w:rPr>
          <w:rFonts w:hint="eastAsia"/>
          <w:spacing w:val="5"/>
          <w:lang w:eastAsia="zh-CN"/>
        </w:rPr>
        <w:t xml:space="preserve">    </w:t>
      </w:r>
      <w:r>
        <w:rPr>
          <w:spacing w:val="8"/>
          <w:lang w:eastAsia="zh-CN"/>
        </w:rPr>
        <w:t>第十</w:t>
      </w:r>
      <w:r>
        <w:rPr>
          <w:rFonts w:hint="eastAsia"/>
          <w:spacing w:val="8"/>
          <w:lang w:eastAsia="zh-CN"/>
        </w:rPr>
        <w:t>八</w:t>
      </w:r>
      <w:r>
        <w:rPr>
          <w:spacing w:val="8"/>
          <w:lang w:eastAsia="zh-CN"/>
        </w:rPr>
        <w:t>条</w:t>
      </w:r>
      <w:r>
        <w:rPr>
          <w:spacing w:val="79"/>
          <w:lang w:eastAsia="zh-CN"/>
        </w:rPr>
        <w:t xml:space="preserve"> </w:t>
      </w:r>
      <w:r>
        <w:rPr>
          <w:spacing w:val="8"/>
          <w:lang w:eastAsia="zh-CN"/>
        </w:rPr>
        <w:t>境外原版教材的选用。境外原版教材包括境外出</w:t>
      </w:r>
      <w:r>
        <w:rPr>
          <w:spacing w:val="5"/>
          <w:lang w:eastAsia="zh-CN"/>
        </w:rPr>
        <w:t>版的教材、境内引进影印版权的外文教材以及境内引进版权的翻译教材等。需要选用境外原版教材的课程，应符合我国相关的法律法规和政治要求，做好境外教材思想性、科学性、先进性、适应性审查，原则上优先选用国内出版社引进的影印、翻译、</w:t>
      </w:r>
      <w:r>
        <w:rPr>
          <w:rFonts w:hint="eastAsia"/>
          <w:spacing w:val="5"/>
          <w:lang w:eastAsia="zh-CN"/>
        </w:rPr>
        <w:t>编译</w:t>
      </w:r>
      <w:r>
        <w:rPr>
          <w:spacing w:val="5"/>
          <w:lang w:eastAsia="zh-CN"/>
        </w:rPr>
        <w:t>版境外教材。</w:t>
      </w:r>
      <w:r>
        <w:rPr>
          <w:spacing w:val="5"/>
        </w:rPr>
        <w:t>传播西方错误观点的教材一律不得进课堂。</w:t>
      </w:r>
    </w:p>
    <w:p w14:paraId="3A581287">
      <w:pPr>
        <w:pStyle w:val="3"/>
        <w:numPr>
          <w:ilvl w:val="0"/>
          <w:numId w:val="1"/>
        </w:numPr>
        <w:spacing w:before="6"/>
        <w:ind w:right="80" w:firstLine="640" w:firstLineChars="200"/>
        <w:jc w:val="both"/>
        <w:rPr>
          <w:rFonts w:hint="eastAsia"/>
          <w:color w:val="auto"/>
          <w:spacing w:val="5"/>
          <w:lang w:eastAsia="zh-CN"/>
        </w:rPr>
      </w:pPr>
      <w:r>
        <w:rPr>
          <w:rFonts w:hint="eastAsia"/>
          <w:color w:val="auto"/>
          <w:spacing w:val="5"/>
          <w:lang w:eastAsia="zh-CN"/>
        </w:rPr>
        <w:t>自编讲义管理。因课程设计和教学内容无合适现有教材可选的课程，任课教师需向所在单位提出申请，经所在单位</w:t>
      </w:r>
      <w:r>
        <w:rPr>
          <w:color w:val="auto"/>
          <w:spacing w:val="5"/>
          <w:lang w:eastAsia="zh-CN"/>
        </w:rPr>
        <w:t>审查通过并</w:t>
      </w:r>
      <w:r>
        <w:rPr>
          <w:rFonts w:hint="eastAsia"/>
          <w:color w:val="auto"/>
          <w:spacing w:val="5"/>
          <w:lang w:eastAsia="zh-CN"/>
        </w:rPr>
        <w:t>备案后，任课教师可使用自编讲义授课。编写讲义应严格对照课程大纲或教学章节目录，明确主编及编者，编写人员均应具备较高的学术水平和丰富的教学经验，不能未讲就编或编而不讲。编写讲义应事先确定审稿方式，指定审稿人，编写完成后由审稿人给出审稿意见，作为评审依据。讲义的使用时效一般为 3 年，期满后须进行修订、充实新的内容，使用成熟的讲义应培育为正式出版教材。</w:t>
      </w:r>
    </w:p>
    <w:p w14:paraId="5FCBA0FA">
      <w:pPr>
        <w:pStyle w:val="3"/>
        <w:numPr>
          <w:ilvl w:val="0"/>
          <w:numId w:val="1"/>
        </w:numPr>
        <w:spacing w:before="6"/>
        <w:ind w:right="106" w:firstLine="640" w:firstLineChars="200"/>
        <w:jc w:val="both"/>
        <w:rPr>
          <w:rFonts w:hint="eastAsia"/>
          <w:spacing w:val="5"/>
          <w:lang w:eastAsia="zh-CN"/>
        </w:rPr>
      </w:pPr>
      <w:r>
        <w:rPr>
          <w:rFonts w:hint="eastAsia"/>
          <w:spacing w:val="5"/>
          <w:lang w:eastAsia="zh-CN"/>
        </w:rPr>
        <w:t>确因课程设计、教学内容或课程组织方式无合适教材且无法提供讲义的课程，各单位须按教材选用程序要求进行充分论证及审批、备案，任课教师对应课程大纲或教学章节目录，提供课件等教学材料，供学生学习使用。</w:t>
      </w:r>
    </w:p>
    <w:p w14:paraId="21EB9228">
      <w:pPr>
        <w:pStyle w:val="3"/>
        <w:numPr>
          <w:ilvl w:val="255"/>
          <w:numId w:val="0"/>
        </w:numPr>
        <w:spacing w:before="6"/>
        <w:ind w:left="420" w:leftChars="200" w:right="106"/>
        <w:jc w:val="both"/>
        <w:rPr>
          <w:rFonts w:hint="eastAsia"/>
          <w:spacing w:val="5"/>
          <w:lang w:eastAsia="zh-CN"/>
        </w:rPr>
      </w:pPr>
    </w:p>
    <w:p w14:paraId="6552BB41">
      <w:pPr>
        <w:spacing w:line="241" w:lineRule="auto"/>
        <w:rPr>
          <w:lang w:eastAsia="zh-CN"/>
        </w:rPr>
      </w:pPr>
    </w:p>
    <w:p w14:paraId="31E6ABB1">
      <w:pPr>
        <w:pStyle w:val="3"/>
        <w:spacing w:before="101" w:line="222" w:lineRule="auto"/>
        <w:ind w:left="3280"/>
        <w:rPr>
          <w:rFonts w:hint="eastAsia"/>
          <w:lang w:eastAsia="zh-CN"/>
        </w:rPr>
      </w:pPr>
      <w:r>
        <w:rPr>
          <w:spacing w:val="1"/>
          <w:lang w:eastAsia="zh-CN"/>
        </w:rPr>
        <w:t>第七章 支持保障</w:t>
      </w:r>
    </w:p>
    <w:p w14:paraId="79558189">
      <w:pPr>
        <w:pStyle w:val="3"/>
        <w:spacing w:before="105" w:line="270" w:lineRule="auto"/>
        <w:ind w:left="28" w:right="-61" w:firstLine="644"/>
        <w:rPr>
          <w:rFonts w:hint="eastAsia"/>
          <w:lang w:eastAsia="zh-CN"/>
        </w:rPr>
      </w:pPr>
      <w:r>
        <w:rPr>
          <w:spacing w:val="8"/>
          <w:lang w:eastAsia="zh-CN"/>
        </w:rPr>
        <w:t>第</w:t>
      </w:r>
      <w:r>
        <w:rPr>
          <w:rFonts w:hint="eastAsia"/>
          <w:spacing w:val="8"/>
          <w:lang w:eastAsia="zh-CN"/>
        </w:rPr>
        <w:t>二十一</w:t>
      </w:r>
      <w:r>
        <w:rPr>
          <w:spacing w:val="8"/>
          <w:lang w:eastAsia="zh-CN"/>
        </w:rPr>
        <w:t>条</w:t>
      </w:r>
      <w:r>
        <w:rPr>
          <w:spacing w:val="79"/>
          <w:lang w:eastAsia="zh-CN"/>
        </w:rPr>
        <w:t xml:space="preserve"> </w:t>
      </w:r>
      <w:r>
        <w:rPr>
          <w:spacing w:val="8"/>
          <w:lang w:eastAsia="zh-CN"/>
        </w:rPr>
        <w:t>加大教材经费投入。学校在教育教学改革、双一</w:t>
      </w:r>
      <w:r>
        <w:rPr>
          <w:spacing w:val="-3"/>
          <w:lang w:eastAsia="zh-CN"/>
        </w:rPr>
        <w:t>流建设等经费中设置教材专项经费，各单位应给予经费配套，</w:t>
      </w:r>
      <w:r>
        <w:rPr>
          <w:spacing w:val="5"/>
          <w:lang w:eastAsia="zh-CN"/>
        </w:rPr>
        <w:t>保障教材编写、审核、选用、研究和队伍建设、信息化建设等工</w:t>
      </w:r>
      <w:r>
        <w:rPr>
          <w:spacing w:val="4"/>
          <w:lang w:eastAsia="zh-CN"/>
        </w:rPr>
        <w:t>作；落实国家级、省级、校级教材奖励。</w:t>
      </w:r>
    </w:p>
    <w:p w14:paraId="6057559C">
      <w:pPr>
        <w:pStyle w:val="3"/>
        <w:spacing w:before="110" w:line="270" w:lineRule="auto"/>
        <w:ind w:left="27" w:right="-61" w:firstLine="645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第</w:t>
      </w:r>
      <w:r>
        <w:rPr>
          <w:rFonts w:hint="eastAsia"/>
          <w:spacing w:val="4"/>
          <w:lang w:eastAsia="zh-CN"/>
        </w:rPr>
        <w:t>二十二</w:t>
      </w:r>
      <w:r>
        <w:rPr>
          <w:spacing w:val="4"/>
          <w:lang w:eastAsia="zh-CN"/>
        </w:rPr>
        <w:t>条</w:t>
      </w:r>
      <w:r>
        <w:rPr>
          <w:spacing w:val="81"/>
          <w:lang w:eastAsia="zh-CN"/>
        </w:rPr>
        <w:t xml:space="preserve"> </w:t>
      </w:r>
      <w:r>
        <w:rPr>
          <w:spacing w:val="4"/>
          <w:lang w:eastAsia="zh-CN"/>
        </w:rPr>
        <w:t>把教材建设作为学校一流学科建设、</w:t>
      </w:r>
      <w:r>
        <w:rPr>
          <w:spacing w:val="-57"/>
          <w:lang w:eastAsia="zh-CN"/>
        </w:rPr>
        <w:t xml:space="preserve"> </w:t>
      </w:r>
      <w:r>
        <w:rPr>
          <w:spacing w:val="4"/>
          <w:lang w:eastAsia="zh-CN"/>
        </w:rPr>
        <w:t>一流专业建</w:t>
      </w:r>
      <w:r>
        <w:rPr>
          <w:spacing w:val="5"/>
          <w:lang w:eastAsia="zh-CN"/>
        </w:rPr>
        <w:t>设的重要指标，作为人才培养考核、教学质量评估的重要内容，纳入党建和思想政治工作考核评估体系，作为各院系单位考核和</w:t>
      </w:r>
      <w:r>
        <w:rPr>
          <w:spacing w:val="3"/>
          <w:lang w:eastAsia="zh-CN"/>
        </w:rPr>
        <w:t>评优的重要指标。</w:t>
      </w:r>
    </w:p>
    <w:p w14:paraId="117C30CB">
      <w:pPr>
        <w:pStyle w:val="3"/>
        <w:spacing w:before="98" w:line="280" w:lineRule="auto"/>
        <w:ind w:firstLine="673"/>
        <w:jc w:val="both"/>
        <w:rPr>
          <w:rFonts w:hint="eastAsia"/>
          <w:lang w:eastAsia="zh-CN"/>
        </w:rPr>
      </w:pPr>
      <w:r>
        <w:rPr>
          <w:spacing w:val="4"/>
          <w:lang w:eastAsia="zh-CN"/>
        </w:rPr>
        <w:t>第二十</w:t>
      </w:r>
      <w:r>
        <w:rPr>
          <w:rFonts w:hint="eastAsia"/>
          <w:spacing w:val="4"/>
          <w:lang w:eastAsia="zh-CN"/>
        </w:rPr>
        <w:t>三</w:t>
      </w:r>
      <w:r>
        <w:rPr>
          <w:spacing w:val="4"/>
          <w:lang w:eastAsia="zh-CN"/>
        </w:rPr>
        <w:t>条  建立优秀教材编写激励保障机制，着力打造精品</w:t>
      </w:r>
      <w:r>
        <w:rPr>
          <w:spacing w:val="6"/>
          <w:lang w:eastAsia="zh-CN"/>
        </w:rPr>
        <w:t>教材。承担马克思主义理论研究和建设工程重点教材编写修订任务，主编和核心编者视同承担国家级科研课题；承担国家规划专业核心课程教材编写修订任务，主编和核心编者视同承担省部级</w:t>
      </w:r>
      <w:r>
        <w:rPr>
          <w:spacing w:val="17"/>
          <w:lang w:eastAsia="zh-CN"/>
        </w:rPr>
        <w:t>科研课题，享受相应政策待遇，作为参</w:t>
      </w:r>
      <w:bookmarkStart w:id="0" w:name="_GoBack"/>
      <w:bookmarkEnd w:id="0"/>
      <w:r>
        <w:rPr>
          <w:spacing w:val="17"/>
          <w:lang w:eastAsia="zh-CN"/>
        </w:rPr>
        <w:t>评“长江学者奖励计划”</w:t>
      </w:r>
      <w:r>
        <w:rPr>
          <w:spacing w:val="6"/>
          <w:lang w:eastAsia="zh-CN"/>
        </w:rPr>
        <w:t>“万人计划”等国家重大人才工程的重要成果。审核专家根据工作实际贡献和发挥的作用参照以上标准执行。教材编审工作纳入所在院系单位工作量考核，作为职务评聘、评优评先、岗位晋升的重要指标。落实国家和省级教材奖励制度，加大对优秀教材的</w:t>
      </w:r>
      <w:r>
        <w:rPr>
          <w:spacing w:val="-4"/>
          <w:lang w:eastAsia="zh-CN"/>
        </w:rPr>
        <w:t>支持。</w:t>
      </w:r>
    </w:p>
    <w:p w14:paraId="64689D88">
      <w:pPr>
        <w:spacing w:line="241" w:lineRule="auto"/>
        <w:rPr>
          <w:lang w:eastAsia="zh-CN"/>
        </w:rPr>
      </w:pPr>
    </w:p>
    <w:p w14:paraId="1C7056AE">
      <w:pPr>
        <w:spacing w:line="241" w:lineRule="auto"/>
        <w:rPr>
          <w:lang w:eastAsia="zh-CN"/>
        </w:rPr>
      </w:pPr>
    </w:p>
    <w:p w14:paraId="1CBA16BF">
      <w:pPr>
        <w:pStyle w:val="3"/>
        <w:spacing w:before="101" w:line="221" w:lineRule="auto"/>
        <w:ind w:left="3280"/>
        <w:rPr>
          <w:rFonts w:hint="eastAsia"/>
          <w:lang w:eastAsia="zh-CN"/>
        </w:rPr>
      </w:pPr>
      <w:r>
        <w:rPr>
          <w:spacing w:val="-2"/>
          <w:lang w:eastAsia="zh-CN"/>
        </w:rPr>
        <w:t>第八章</w:t>
      </w:r>
      <w:r>
        <w:rPr>
          <w:spacing w:val="26"/>
          <w:lang w:eastAsia="zh-CN"/>
        </w:rPr>
        <w:t xml:space="preserve"> </w:t>
      </w:r>
      <w:r>
        <w:rPr>
          <w:spacing w:val="-2"/>
          <w:lang w:eastAsia="zh-CN"/>
        </w:rPr>
        <w:t>检查监督</w:t>
      </w:r>
    </w:p>
    <w:p w14:paraId="2A076672">
      <w:pPr>
        <w:pStyle w:val="3"/>
        <w:spacing w:before="107" w:line="270" w:lineRule="auto"/>
        <w:ind w:left="27" w:right="80" w:firstLine="645"/>
        <w:rPr>
          <w:rFonts w:hint="eastAsia"/>
          <w:lang w:eastAsia="zh-CN"/>
        </w:rPr>
      </w:pPr>
      <w:r>
        <w:rPr>
          <w:spacing w:val="-1"/>
          <w:lang w:eastAsia="zh-CN"/>
        </w:rPr>
        <w:t>第二十</w:t>
      </w:r>
      <w:r>
        <w:rPr>
          <w:rFonts w:hint="eastAsia"/>
          <w:spacing w:val="-1"/>
          <w:lang w:eastAsia="zh-CN"/>
        </w:rPr>
        <w:t>四</w:t>
      </w:r>
      <w:r>
        <w:rPr>
          <w:spacing w:val="-1"/>
          <w:lang w:eastAsia="zh-CN"/>
        </w:rPr>
        <w:t>条   完善教材质量监控和评价机制</w:t>
      </w:r>
      <w:r>
        <w:rPr>
          <w:spacing w:val="-2"/>
          <w:lang w:eastAsia="zh-CN"/>
        </w:rPr>
        <w:t>，加强对教材建</w:t>
      </w:r>
      <w:r>
        <w:rPr>
          <w:spacing w:val="5"/>
          <w:lang w:eastAsia="zh-CN"/>
        </w:rPr>
        <w:t>设与选用工作的全面检查监督。将选用教材质量和教学效果纳入教学检查、课程评估范围，对于学生反馈质量低劣、达不到教学效果的教材，将组织专家评估，根据评估结果提出整</w:t>
      </w:r>
      <w:r>
        <w:rPr>
          <w:spacing w:val="4"/>
          <w:lang w:eastAsia="zh-CN"/>
        </w:rPr>
        <w:t>改意见。</w:t>
      </w:r>
    </w:p>
    <w:p w14:paraId="78F1DAB5">
      <w:pPr>
        <w:pStyle w:val="3"/>
        <w:spacing w:before="63" w:line="223" w:lineRule="auto"/>
        <w:ind w:left="36" w:firstLine="616" w:firstLineChars="200"/>
        <w:rPr>
          <w:rFonts w:hint="eastAsia"/>
          <w:lang w:eastAsia="zh-CN"/>
        </w:rPr>
      </w:pPr>
      <w:r>
        <w:rPr>
          <w:spacing w:val="-1"/>
          <w:lang w:eastAsia="zh-CN"/>
        </w:rPr>
        <w:t>第二十</w:t>
      </w:r>
      <w:r>
        <w:rPr>
          <w:rFonts w:hint="eastAsia"/>
          <w:spacing w:val="-1"/>
          <w:lang w:eastAsia="zh-CN"/>
        </w:rPr>
        <w:t>五</w:t>
      </w:r>
      <w:r>
        <w:rPr>
          <w:spacing w:val="-1"/>
          <w:lang w:eastAsia="zh-CN"/>
        </w:rPr>
        <w:t>条   出现以下情形之一的，教材须停止</w:t>
      </w:r>
      <w:r>
        <w:rPr>
          <w:spacing w:val="-2"/>
          <w:lang w:eastAsia="zh-CN"/>
        </w:rPr>
        <w:t>使用，视情</w:t>
      </w:r>
      <w:r>
        <w:rPr>
          <w:spacing w:val="4"/>
          <w:lang w:eastAsia="zh-CN"/>
        </w:rPr>
        <w:t>节轻重和所造成的影响，予以相应处理。</w:t>
      </w:r>
    </w:p>
    <w:p w14:paraId="716053E7">
      <w:pPr>
        <w:pStyle w:val="3"/>
        <w:spacing w:before="105" w:line="221" w:lineRule="auto"/>
        <w:ind w:left="664"/>
        <w:rPr>
          <w:rFonts w:hint="eastAsia"/>
          <w:lang w:eastAsia="zh-CN"/>
        </w:rPr>
      </w:pPr>
      <w:r>
        <w:rPr>
          <w:spacing w:val="4"/>
          <w:lang w:eastAsia="zh-CN"/>
        </w:rPr>
        <w:t>（一）教材内容的政治方向和价值导向存在问题。</w:t>
      </w:r>
    </w:p>
    <w:p w14:paraId="177FB264">
      <w:pPr>
        <w:pStyle w:val="3"/>
        <w:spacing w:before="110" w:line="221" w:lineRule="auto"/>
        <w:ind w:left="664"/>
        <w:rPr>
          <w:rFonts w:hint="eastAsia"/>
          <w:lang w:eastAsia="zh-CN"/>
        </w:rPr>
      </w:pPr>
      <w:r>
        <w:rPr>
          <w:spacing w:val="4"/>
          <w:lang w:eastAsia="zh-CN"/>
        </w:rPr>
        <w:t>（二）教材内容出现严重科学性错误。</w:t>
      </w:r>
    </w:p>
    <w:p w14:paraId="18EB6858">
      <w:pPr>
        <w:pStyle w:val="3"/>
        <w:spacing w:before="107" w:line="221" w:lineRule="auto"/>
        <w:ind w:left="664"/>
        <w:rPr>
          <w:rFonts w:hint="eastAsia"/>
          <w:lang w:eastAsia="zh-CN"/>
        </w:rPr>
      </w:pPr>
      <w:r>
        <w:rPr>
          <w:spacing w:val="4"/>
          <w:lang w:eastAsia="zh-CN"/>
        </w:rPr>
        <w:t>（三）教材所含链接内容存在问题，产生严重后果。</w:t>
      </w:r>
    </w:p>
    <w:p w14:paraId="1A0EAC6C">
      <w:pPr>
        <w:pStyle w:val="3"/>
        <w:spacing w:before="109" w:line="223" w:lineRule="auto"/>
        <w:ind w:left="664"/>
        <w:rPr>
          <w:rFonts w:hint="eastAsia"/>
          <w:lang w:eastAsia="zh-CN"/>
        </w:rPr>
      </w:pPr>
      <w:r>
        <w:rPr>
          <w:spacing w:val="3"/>
          <w:lang w:eastAsia="zh-CN"/>
        </w:rPr>
        <w:t>（四）盗版盗印教材。</w:t>
      </w:r>
    </w:p>
    <w:p w14:paraId="3FF96468">
      <w:pPr>
        <w:pStyle w:val="3"/>
        <w:spacing w:before="106" w:line="255" w:lineRule="auto"/>
        <w:ind w:left="27" w:right="180" w:firstLine="636"/>
        <w:rPr>
          <w:rFonts w:hint="eastAsia"/>
          <w:lang w:eastAsia="zh-CN"/>
        </w:rPr>
      </w:pPr>
      <w:r>
        <w:rPr>
          <w:spacing w:val="4"/>
          <w:lang w:eastAsia="zh-CN"/>
        </w:rPr>
        <w:t>（五）违规编写出版国家统编教材及其他公共基础必修</w:t>
      </w:r>
      <w:r>
        <w:rPr>
          <w:spacing w:val="3"/>
          <w:lang w:eastAsia="zh-CN"/>
        </w:rPr>
        <w:t>课程</w:t>
      </w:r>
      <w:r>
        <w:rPr>
          <w:spacing w:val="-10"/>
          <w:lang w:eastAsia="zh-CN"/>
        </w:rPr>
        <w:t>教材。</w:t>
      </w:r>
    </w:p>
    <w:p w14:paraId="5D8DB3F5">
      <w:pPr>
        <w:pStyle w:val="3"/>
        <w:spacing w:before="104" w:line="221" w:lineRule="auto"/>
        <w:ind w:left="664"/>
        <w:rPr>
          <w:rFonts w:hint="eastAsia"/>
          <w:lang w:eastAsia="zh-CN"/>
        </w:rPr>
      </w:pPr>
      <w:r>
        <w:rPr>
          <w:spacing w:val="4"/>
          <w:lang w:eastAsia="zh-CN"/>
        </w:rPr>
        <w:t>（六）用不正当手段严重影响教材审核、选用工作。</w:t>
      </w:r>
    </w:p>
    <w:p w14:paraId="203DB777">
      <w:pPr>
        <w:pStyle w:val="3"/>
        <w:spacing w:before="109" w:line="255" w:lineRule="auto"/>
        <w:ind w:left="27" w:right="178" w:firstLine="636"/>
        <w:rPr>
          <w:rFonts w:hint="eastAsia"/>
          <w:lang w:eastAsia="zh-CN"/>
        </w:rPr>
      </w:pPr>
      <w:r>
        <w:rPr>
          <w:spacing w:val="4"/>
          <w:lang w:eastAsia="zh-CN"/>
        </w:rPr>
        <w:t>（七）未按规定程序选用，选用未经审核或审核未通过的教</w:t>
      </w:r>
      <w:r>
        <w:rPr>
          <w:spacing w:val="-13"/>
          <w:lang w:eastAsia="zh-CN"/>
        </w:rPr>
        <w:t>材。</w:t>
      </w:r>
    </w:p>
    <w:p w14:paraId="7AB41490">
      <w:pPr>
        <w:pStyle w:val="3"/>
        <w:spacing w:before="100" w:line="270" w:lineRule="auto"/>
        <w:ind w:firstLine="664"/>
        <w:rPr>
          <w:rFonts w:hint="eastAsia"/>
          <w:lang w:eastAsia="zh-CN"/>
        </w:rPr>
      </w:pPr>
      <w:r>
        <w:rPr>
          <w:spacing w:val="5"/>
          <w:lang w:eastAsia="zh-CN"/>
        </w:rPr>
        <w:t>（八）在教材中擅自使用国家规划教材标识，或使</w:t>
      </w:r>
      <w:r>
        <w:rPr>
          <w:spacing w:val="4"/>
          <w:lang w:eastAsia="zh-CN"/>
        </w:rPr>
        <w:t>用可能误</w:t>
      </w:r>
      <w:r>
        <w:rPr>
          <w:spacing w:val="6"/>
          <w:lang w:eastAsia="zh-CN"/>
        </w:rPr>
        <w:t>导高校教材选用的相似标识及表述，如标注主体或范围不明确的</w:t>
      </w:r>
      <w:r>
        <w:rPr>
          <w:lang w:eastAsia="zh-CN"/>
        </w:rPr>
        <w:t>“规划教材”“示范教材”等字样，或擅自标注“全国”“国家”</w:t>
      </w:r>
      <w:r>
        <w:rPr>
          <w:spacing w:val="-2"/>
          <w:lang w:eastAsia="zh-CN"/>
        </w:rPr>
        <w:t>等字样。</w:t>
      </w:r>
    </w:p>
    <w:p w14:paraId="6985CB53">
      <w:pPr>
        <w:pStyle w:val="3"/>
        <w:spacing w:before="110" w:line="222" w:lineRule="auto"/>
        <w:ind w:left="664"/>
        <w:rPr>
          <w:spacing w:val="4"/>
          <w:lang w:eastAsia="zh-CN"/>
        </w:rPr>
      </w:pPr>
      <w:r>
        <w:rPr>
          <w:spacing w:val="4"/>
          <w:lang w:eastAsia="zh-CN"/>
        </w:rPr>
        <w:t>（九）其他造成严重后果的违法违规行为。</w:t>
      </w:r>
    </w:p>
    <w:p w14:paraId="52378B29">
      <w:pPr>
        <w:pStyle w:val="3"/>
        <w:spacing w:before="110" w:line="222" w:lineRule="auto"/>
        <w:ind w:left="664"/>
        <w:rPr>
          <w:spacing w:val="-1"/>
          <w:lang w:eastAsia="zh-CN"/>
        </w:rPr>
      </w:pPr>
      <w:r>
        <w:rPr>
          <w:spacing w:val="-1"/>
          <w:lang w:eastAsia="zh-CN"/>
        </w:rPr>
        <w:t>第二十</w:t>
      </w:r>
      <w:r>
        <w:rPr>
          <w:rFonts w:hint="eastAsia"/>
          <w:spacing w:val="-1"/>
          <w:lang w:eastAsia="zh-CN"/>
        </w:rPr>
        <w:t>六</w:t>
      </w:r>
      <w:r>
        <w:rPr>
          <w:spacing w:val="-1"/>
          <w:lang w:eastAsia="zh-CN"/>
        </w:rPr>
        <w:t>条</w:t>
      </w:r>
      <w:r>
        <w:rPr>
          <w:rFonts w:hint="eastAsia"/>
          <w:spacing w:val="-1"/>
          <w:lang w:eastAsia="zh-CN"/>
        </w:rPr>
        <w:t xml:space="preserve">  以上未尽事宜由研究生院负责解释。</w:t>
      </w:r>
    </w:p>
    <w:p w14:paraId="7602F45F">
      <w:pPr>
        <w:pStyle w:val="3"/>
        <w:spacing w:before="110" w:line="222" w:lineRule="auto"/>
        <w:ind w:left="664"/>
        <w:rPr>
          <w:spacing w:val="-1"/>
          <w:lang w:eastAsia="zh-CN"/>
        </w:rPr>
      </w:pPr>
    </w:p>
    <w:p w14:paraId="2C84E96E">
      <w:pPr>
        <w:pStyle w:val="3"/>
        <w:spacing w:before="110" w:line="222" w:lineRule="auto"/>
        <w:ind w:left="664"/>
        <w:jc w:val="right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研究生院</w:t>
      </w:r>
    </w:p>
    <w:p w14:paraId="212A5130">
      <w:pPr>
        <w:pStyle w:val="3"/>
        <w:spacing w:before="110" w:line="222" w:lineRule="auto"/>
        <w:ind w:left="664"/>
        <w:jc w:val="right"/>
        <w:rPr>
          <w:rFonts w:hint="eastAsia"/>
          <w:lang w:eastAsia="zh-CN"/>
        </w:rPr>
      </w:pPr>
      <w:r>
        <w:rPr>
          <w:spacing w:val="-1"/>
          <w:lang w:eastAsia="zh-CN"/>
        </w:rPr>
        <w:t>2026年2月2日</w:t>
      </w:r>
    </w:p>
    <w:sectPr>
      <w:footerReference r:id="rId3" w:type="default"/>
      <w:pgSz w:w="11907" w:h="16841"/>
      <w:pgMar w:top="1039" w:right="1373" w:bottom="1753" w:left="1523" w:header="0" w:footer="138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CF4DC">
    <w:pPr>
      <w:pStyle w:val="3"/>
      <w:spacing w:line="233" w:lineRule="auto"/>
      <w:ind w:left="297"/>
      <w:rPr>
        <w:rFonts w:hint="eastAsia"/>
        <w:sz w:val="28"/>
        <w:szCs w:val="28"/>
      </w:rPr>
    </w:pPr>
    <w:r>
      <w:rPr>
        <w:spacing w:val="-3"/>
        <w:sz w:val="28"/>
        <w:szCs w:val="28"/>
      </w:rPr>
      <w:t>—</w:t>
    </w:r>
    <w:r>
      <w:rPr>
        <w:rFonts w:ascii="宋体" w:hAnsi="宋体" w:eastAsia="宋体" w:cs="宋体"/>
        <w:spacing w:val="-3"/>
        <w:sz w:val="28"/>
        <w:szCs w:val="28"/>
      </w:rPr>
      <w:t>8</w:t>
    </w:r>
    <w:r>
      <w:rPr>
        <w:spacing w:val="-3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26F031"/>
    <w:multiLevelType w:val="singleLevel"/>
    <w:tmpl w:val="6726F031"/>
    <w:lvl w:ilvl="0" w:tentative="0">
      <w:start w:val="19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D2"/>
    <w:rsid w:val="000749E3"/>
    <w:rsid w:val="00211354"/>
    <w:rsid w:val="00240927"/>
    <w:rsid w:val="002F024C"/>
    <w:rsid w:val="00371E11"/>
    <w:rsid w:val="003A43D8"/>
    <w:rsid w:val="004E5A4F"/>
    <w:rsid w:val="005145C8"/>
    <w:rsid w:val="00690814"/>
    <w:rsid w:val="007C3D01"/>
    <w:rsid w:val="007C78A8"/>
    <w:rsid w:val="007F0D3E"/>
    <w:rsid w:val="00844194"/>
    <w:rsid w:val="00933C6C"/>
    <w:rsid w:val="00AB1583"/>
    <w:rsid w:val="00AC12D9"/>
    <w:rsid w:val="00B02E70"/>
    <w:rsid w:val="00B1022C"/>
    <w:rsid w:val="00B61F4E"/>
    <w:rsid w:val="00B66CBF"/>
    <w:rsid w:val="00BA2390"/>
    <w:rsid w:val="00BF30B2"/>
    <w:rsid w:val="00C653D2"/>
    <w:rsid w:val="00CF56D4"/>
    <w:rsid w:val="00CF77CD"/>
    <w:rsid w:val="00EC4E70"/>
    <w:rsid w:val="00ED1E98"/>
    <w:rsid w:val="00F67AEE"/>
    <w:rsid w:val="00F773BA"/>
    <w:rsid w:val="00FE7B94"/>
    <w:rsid w:val="02641FB0"/>
    <w:rsid w:val="045A77D7"/>
    <w:rsid w:val="06233BF8"/>
    <w:rsid w:val="069A210C"/>
    <w:rsid w:val="06DF2215"/>
    <w:rsid w:val="080D3F91"/>
    <w:rsid w:val="08787265"/>
    <w:rsid w:val="092812C3"/>
    <w:rsid w:val="0972111F"/>
    <w:rsid w:val="0A6A0048"/>
    <w:rsid w:val="0B4E1717"/>
    <w:rsid w:val="0B4E7969"/>
    <w:rsid w:val="0E6C0832"/>
    <w:rsid w:val="0E830D75"/>
    <w:rsid w:val="0FE16FFE"/>
    <w:rsid w:val="10344464"/>
    <w:rsid w:val="1045758D"/>
    <w:rsid w:val="10E3207D"/>
    <w:rsid w:val="11E034CC"/>
    <w:rsid w:val="13053004"/>
    <w:rsid w:val="131C20FB"/>
    <w:rsid w:val="132711CC"/>
    <w:rsid w:val="13B9339F"/>
    <w:rsid w:val="17FD074D"/>
    <w:rsid w:val="188C387F"/>
    <w:rsid w:val="19E27BFB"/>
    <w:rsid w:val="1B487F31"/>
    <w:rsid w:val="1E727519"/>
    <w:rsid w:val="1F196E3A"/>
    <w:rsid w:val="204210F4"/>
    <w:rsid w:val="21B26104"/>
    <w:rsid w:val="22146879"/>
    <w:rsid w:val="22F97D63"/>
    <w:rsid w:val="2366189C"/>
    <w:rsid w:val="255045B2"/>
    <w:rsid w:val="26263565"/>
    <w:rsid w:val="266D4CF0"/>
    <w:rsid w:val="281573ED"/>
    <w:rsid w:val="2A35454B"/>
    <w:rsid w:val="2B434271"/>
    <w:rsid w:val="2CBC7C58"/>
    <w:rsid w:val="2CF6225B"/>
    <w:rsid w:val="2CFC6DCE"/>
    <w:rsid w:val="2DD92C6B"/>
    <w:rsid w:val="30BF25EC"/>
    <w:rsid w:val="321B5F48"/>
    <w:rsid w:val="33661445"/>
    <w:rsid w:val="361E6007"/>
    <w:rsid w:val="366C0B20"/>
    <w:rsid w:val="36D13079"/>
    <w:rsid w:val="3710431E"/>
    <w:rsid w:val="380714D4"/>
    <w:rsid w:val="38BD38B5"/>
    <w:rsid w:val="3B693525"/>
    <w:rsid w:val="3D994BCF"/>
    <w:rsid w:val="3E4B647E"/>
    <w:rsid w:val="3EC6173A"/>
    <w:rsid w:val="3FBD23EC"/>
    <w:rsid w:val="3FE756BB"/>
    <w:rsid w:val="42BF022A"/>
    <w:rsid w:val="437F1059"/>
    <w:rsid w:val="43E22422"/>
    <w:rsid w:val="464E0242"/>
    <w:rsid w:val="47373BDA"/>
    <w:rsid w:val="4813679C"/>
    <w:rsid w:val="48A57EC2"/>
    <w:rsid w:val="4A7D10F6"/>
    <w:rsid w:val="4AEE78FE"/>
    <w:rsid w:val="4BAD5A0B"/>
    <w:rsid w:val="4D471547"/>
    <w:rsid w:val="4D4B54DB"/>
    <w:rsid w:val="4D5D0EA1"/>
    <w:rsid w:val="4DBA61BD"/>
    <w:rsid w:val="4FD40D50"/>
    <w:rsid w:val="50575F45"/>
    <w:rsid w:val="5153495F"/>
    <w:rsid w:val="518F0997"/>
    <w:rsid w:val="51F55A16"/>
    <w:rsid w:val="52102850"/>
    <w:rsid w:val="5290573F"/>
    <w:rsid w:val="537A08C9"/>
    <w:rsid w:val="547D1CF3"/>
    <w:rsid w:val="57D305A7"/>
    <w:rsid w:val="59BE5287"/>
    <w:rsid w:val="59D6612D"/>
    <w:rsid w:val="5B0E18F6"/>
    <w:rsid w:val="5B167227"/>
    <w:rsid w:val="5BD1630F"/>
    <w:rsid w:val="5C207B33"/>
    <w:rsid w:val="5D235B2D"/>
    <w:rsid w:val="5D850596"/>
    <w:rsid w:val="5DC85AF2"/>
    <w:rsid w:val="5EE50BC0"/>
    <w:rsid w:val="60E05AE3"/>
    <w:rsid w:val="62DA4EE0"/>
    <w:rsid w:val="63790709"/>
    <w:rsid w:val="65222B6E"/>
    <w:rsid w:val="657A6EF0"/>
    <w:rsid w:val="6796514D"/>
    <w:rsid w:val="684E77D6"/>
    <w:rsid w:val="68727968"/>
    <w:rsid w:val="68B166E3"/>
    <w:rsid w:val="6A072332"/>
    <w:rsid w:val="6A552CCA"/>
    <w:rsid w:val="6AE41284"/>
    <w:rsid w:val="6D723F67"/>
    <w:rsid w:val="6E5B49FB"/>
    <w:rsid w:val="6F9840C7"/>
    <w:rsid w:val="6FE65646"/>
    <w:rsid w:val="703D5A1C"/>
    <w:rsid w:val="71950224"/>
    <w:rsid w:val="723914F7"/>
    <w:rsid w:val="72F20E63"/>
    <w:rsid w:val="7544443B"/>
    <w:rsid w:val="775F05F2"/>
    <w:rsid w:val="77962542"/>
    <w:rsid w:val="78485FF0"/>
    <w:rsid w:val="78CE0BEB"/>
    <w:rsid w:val="7BA814C6"/>
    <w:rsid w:val="7CFB5D27"/>
    <w:rsid w:val="7D0C7F34"/>
    <w:rsid w:val="7D707273"/>
    <w:rsid w:val="7DFF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13">
    <w:name w:val="页眉 字符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5">
    <w:name w:val="批注文字 字符"/>
    <w:basedOn w:val="9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6">
    <w:name w:val="批注主题 字符"/>
    <w:basedOn w:val="15"/>
    <w:link w:val="7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paragraph" w:customStyle="1" w:styleId="17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18">
    <w:name w:val="批注框文本 字符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19">
    <w:name w:val="Revision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7</Pages>
  <Words>4823</Words>
  <Characters>4826</Characters>
  <Lines>112</Lines>
  <Paragraphs>63</Paragraphs>
  <TotalTime>65</TotalTime>
  <ScaleCrop>false</ScaleCrop>
  <LinksUpToDate>false</LinksUpToDate>
  <CharactersWithSpaces>4878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2026-01-14T10:10:00Z</dcterms:created>
  <dc:creator>刘奕敏</dc:creator>
  <cp:lastModifiedBy>燕辰峰</cp:lastModifiedBy>
  <dcterms:modified xsi:type="dcterms:W3CDTF">2026-02-02T03:57:22Z</dcterms:modified>
  <dc:title>000001（6位3号数字，顶格）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2026-01-12T10:59:09Z</vt:filetime>
  </property>
  <property fmtid="{D5CDD505-2E9C-101B-9397-08002B2CF9AE}" pid="4" name="KSOTemplateDocerSaveRecord">
    <vt:lpwstr>eyJoZGlkIjoiNjUyNjRiODdhNTU5ZDU4ZTgxYjA4YWM0ZTI4OGNiM2EiLCJ1c2VySWQiOiI0OTg3MTQzMjIifQ==</vt:lpwstr>
  </property>
  <property fmtid="{D5CDD505-2E9C-101B-9397-08002B2CF9AE}" pid="5" name="KSOProductBuildVer">
    <vt:lpwstr>2052-12.1.0.24657</vt:lpwstr>
  </property>
  <property fmtid="{D5CDD505-2E9C-101B-9397-08002B2CF9AE}" pid="6" name="ICV">
    <vt:lpwstr>E027FD2B7E3E423E85685F68FACF181D_13</vt:lpwstr>
  </property>
</Properties>
</file>